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6D" w:rsidRDefault="008D706D" w:rsidP="008D706D">
      <w:pPr>
        <w:spacing w:after="0" w:line="360" w:lineRule="auto"/>
        <w:jc w:val="center"/>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ЖОСПАР</w:t>
      </w:r>
    </w:p>
    <w:p w:rsidR="008D706D" w:rsidRDefault="008D706D" w:rsidP="008D706D">
      <w:pPr>
        <w:spacing w:after="0" w:line="360" w:lineRule="auto"/>
        <w:jc w:val="center"/>
        <w:rPr>
          <w:rFonts w:ascii="Times New Roman" w:hAnsi="Times New Roman" w:cs="Times New Roman"/>
          <w:b/>
          <w:bCs/>
          <w:sz w:val="28"/>
          <w:szCs w:val="28"/>
          <w:shd w:val="clear" w:color="auto" w:fill="FFFFFF"/>
          <w:lang w:val="kk-KZ"/>
        </w:rPr>
      </w:pPr>
    </w:p>
    <w:p w:rsidR="008D706D" w:rsidRDefault="008D706D" w:rsidP="008D706D">
      <w:pPr>
        <w:pStyle w:val="a4"/>
        <w:numPr>
          <w:ilvl w:val="0"/>
          <w:numId w:val="1"/>
        </w:numPr>
        <w:spacing w:after="0" w:line="360" w:lineRule="auto"/>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Қоздырғыштар, микробтар</w:t>
      </w:r>
    </w:p>
    <w:p w:rsidR="008D706D" w:rsidRPr="008D706D" w:rsidRDefault="008D706D" w:rsidP="008D706D">
      <w:pPr>
        <w:pStyle w:val="a4"/>
        <w:numPr>
          <w:ilvl w:val="0"/>
          <w:numId w:val="1"/>
        </w:num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инфекциялар</w:t>
      </w:r>
      <w:r w:rsidRPr="008D706D">
        <w:rPr>
          <w:rFonts w:ascii="Times New Roman" w:hAnsi="Times New Roman" w:cs="Times New Roman"/>
          <w:sz w:val="28"/>
          <w:szCs w:val="28"/>
          <w:shd w:val="clear" w:color="auto" w:fill="FFFFFF"/>
          <w:lang w:val="en-US"/>
        </w:rPr>
        <w:t>).</w:t>
      </w:r>
    </w:p>
    <w:p w:rsidR="008D706D" w:rsidRPr="008D706D" w:rsidRDefault="008D706D" w:rsidP="00D933CD">
      <w:pPr>
        <w:pStyle w:val="a4"/>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
          <w:bCs/>
          <w:sz w:val="28"/>
          <w:szCs w:val="28"/>
          <w:shd w:val="clear" w:color="auto" w:fill="FFFFFF"/>
          <w:lang w:val="en-US"/>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D933CD" w:rsidRDefault="00D933CD" w:rsidP="008D706D">
      <w:pPr>
        <w:spacing w:after="0" w:line="360" w:lineRule="auto"/>
        <w:jc w:val="both"/>
        <w:rPr>
          <w:rFonts w:ascii="Times New Roman" w:hAnsi="Times New Roman" w:cs="Times New Roman"/>
          <w:bCs/>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8D706D" w:rsidRPr="008D706D" w:rsidRDefault="008D706D" w:rsidP="008D706D">
      <w:pPr>
        <w:spacing w:after="0" w:line="360" w:lineRule="auto"/>
        <w:jc w:val="center"/>
        <w:rPr>
          <w:rFonts w:ascii="Times New Roman" w:hAnsi="Times New Roman" w:cs="Times New Roman"/>
          <w:b/>
          <w:bCs/>
          <w:sz w:val="28"/>
          <w:szCs w:val="28"/>
          <w:shd w:val="clear" w:color="auto" w:fill="FFFFFF"/>
          <w:lang w:val="kk-KZ"/>
        </w:rPr>
      </w:pPr>
      <w:r w:rsidRPr="008D706D">
        <w:rPr>
          <w:rFonts w:ascii="Times New Roman" w:hAnsi="Times New Roman" w:cs="Times New Roman"/>
          <w:b/>
          <w:bCs/>
          <w:sz w:val="28"/>
          <w:szCs w:val="28"/>
          <w:shd w:val="clear" w:color="auto" w:fill="FFFFFF"/>
          <w:lang w:val="kk-KZ"/>
        </w:rPr>
        <w:t>1.Қоздырғыштар, микробтар</w:t>
      </w:r>
    </w:p>
    <w:p w:rsidR="008D706D" w:rsidRDefault="008D706D" w:rsidP="008D706D">
      <w:pPr>
        <w:spacing w:after="0" w:line="360" w:lineRule="auto"/>
        <w:jc w:val="both"/>
        <w:rPr>
          <w:rFonts w:ascii="Times New Roman" w:hAnsi="Times New Roman" w:cs="Times New Roman"/>
          <w:bCs/>
          <w:sz w:val="28"/>
          <w:szCs w:val="28"/>
          <w:shd w:val="clear" w:color="auto" w:fill="FFFFFF"/>
          <w:lang w:val="kk-KZ"/>
        </w:rPr>
      </w:pPr>
    </w:p>
    <w:p w:rsidR="003F005E" w:rsidRPr="008D706D" w:rsidRDefault="008D706D" w:rsidP="008D706D">
      <w:pPr>
        <w:spacing w:after="0" w:line="360" w:lineRule="auto"/>
        <w:ind w:firstLine="708"/>
        <w:jc w:val="both"/>
        <w:rPr>
          <w:rFonts w:ascii="Times New Roman" w:hAnsi="Times New Roman" w:cs="Times New Roman"/>
          <w:sz w:val="28"/>
          <w:szCs w:val="28"/>
          <w:shd w:val="clear" w:color="auto" w:fill="FFFFFF"/>
          <w:lang w:val="en-US"/>
        </w:rPr>
      </w:pPr>
      <w:r w:rsidRPr="008D706D">
        <w:rPr>
          <w:rFonts w:ascii="Times New Roman" w:hAnsi="Times New Roman" w:cs="Times New Roman"/>
          <w:bCs/>
          <w:sz w:val="28"/>
          <w:szCs w:val="28"/>
          <w:shd w:val="clear" w:color="auto" w:fill="FFFFFF"/>
          <w:lang w:val="kk-KZ"/>
        </w:rPr>
        <w:t>Микроб</w:t>
      </w:r>
      <w:r w:rsidRPr="008D706D">
        <w:rPr>
          <w:rFonts w:ascii="Times New Roman" w:hAnsi="Times New Roman" w:cs="Times New Roman"/>
          <w:sz w:val="28"/>
          <w:szCs w:val="28"/>
          <w:shd w:val="clear" w:color="auto" w:fill="FFFFFF"/>
          <w:lang w:val="kk-KZ"/>
        </w:rPr>
        <w:t>,</w:t>
      </w:r>
      <w:r w:rsidRPr="008D706D">
        <w:rPr>
          <w:rStyle w:val="apple-converted-space"/>
          <w:rFonts w:ascii="Times New Roman" w:hAnsi="Times New Roman" w:cs="Times New Roman"/>
          <w:sz w:val="28"/>
          <w:szCs w:val="28"/>
          <w:shd w:val="clear" w:color="auto" w:fill="FFFFFF"/>
          <w:lang w:val="kk-KZ"/>
        </w:rPr>
        <w:t> </w:t>
      </w:r>
      <w:r w:rsidRPr="008D706D">
        <w:rPr>
          <w:rFonts w:ascii="Times New Roman" w:hAnsi="Times New Roman" w:cs="Times New Roman"/>
          <w:i/>
          <w:iCs/>
          <w:sz w:val="28"/>
          <w:szCs w:val="28"/>
          <w:shd w:val="clear" w:color="auto" w:fill="FFFFFF"/>
          <w:lang w:val="kk-KZ"/>
        </w:rPr>
        <w:t>микроорганизмдер</w:t>
      </w:r>
      <w:r w:rsidRPr="008D706D">
        <w:rPr>
          <w:rStyle w:val="apple-converted-space"/>
          <w:rFonts w:ascii="Times New Roman" w:hAnsi="Times New Roman" w:cs="Times New Roman"/>
          <w:sz w:val="28"/>
          <w:szCs w:val="28"/>
          <w:shd w:val="clear" w:color="auto" w:fill="FFFFFF"/>
          <w:lang w:val="kk-KZ"/>
        </w:rPr>
        <w:t> </w:t>
      </w:r>
      <w:r w:rsidRPr="008D706D">
        <w:rPr>
          <w:rFonts w:ascii="Times New Roman" w:hAnsi="Times New Roman" w:cs="Times New Roman"/>
          <w:sz w:val="28"/>
          <w:szCs w:val="28"/>
          <w:shd w:val="clear" w:color="auto" w:fill="FFFFFF"/>
          <w:lang w:val="kk-KZ"/>
        </w:rPr>
        <w:t>– тек қана</w:t>
      </w:r>
      <w:r w:rsidRPr="008D706D">
        <w:rPr>
          <w:rStyle w:val="apple-converted-space"/>
          <w:rFonts w:ascii="Times New Roman" w:hAnsi="Times New Roman" w:cs="Times New Roman"/>
          <w:sz w:val="28"/>
          <w:szCs w:val="28"/>
          <w:shd w:val="clear" w:color="auto" w:fill="FFFFFF"/>
          <w:lang w:val="kk-KZ"/>
        </w:rPr>
        <w:t> </w:t>
      </w:r>
      <w:hyperlink r:id="rId5" w:tooltip="Микроскоп (мұндай бет жоқ)" w:history="1">
        <w:r w:rsidRPr="008D706D">
          <w:rPr>
            <w:rStyle w:val="a3"/>
            <w:rFonts w:ascii="Times New Roman" w:hAnsi="Times New Roman" w:cs="Times New Roman"/>
            <w:color w:val="auto"/>
            <w:sz w:val="28"/>
            <w:szCs w:val="28"/>
            <w:u w:val="none"/>
            <w:shd w:val="clear" w:color="auto" w:fill="FFFFFF"/>
            <w:lang w:val="kk-KZ"/>
          </w:rPr>
          <w:t>микроскоппен</w:t>
        </w:r>
      </w:hyperlink>
      <w:r w:rsidRPr="008D706D">
        <w:rPr>
          <w:rStyle w:val="apple-converted-space"/>
          <w:rFonts w:ascii="Times New Roman" w:hAnsi="Times New Roman" w:cs="Times New Roman"/>
          <w:sz w:val="28"/>
          <w:szCs w:val="28"/>
          <w:shd w:val="clear" w:color="auto" w:fill="FFFFFF"/>
          <w:lang w:val="kk-KZ"/>
        </w:rPr>
        <w:t> </w:t>
      </w:r>
      <w:r w:rsidRPr="008D706D">
        <w:rPr>
          <w:rFonts w:ascii="Times New Roman" w:hAnsi="Times New Roman" w:cs="Times New Roman"/>
          <w:sz w:val="28"/>
          <w:szCs w:val="28"/>
          <w:shd w:val="clear" w:color="auto" w:fill="FFFFFF"/>
          <w:lang w:val="kk-KZ"/>
        </w:rPr>
        <w:t>көруге болатын өте ұсақ тірі</w:t>
      </w:r>
      <w:hyperlink r:id="rId6" w:tooltip="Организм" w:history="1">
        <w:r w:rsidRPr="008D706D">
          <w:rPr>
            <w:rStyle w:val="a3"/>
            <w:rFonts w:ascii="Times New Roman" w:hAnsi="Times New Roman" w:cs="Times New Roman"/>
            <w:color w:val="auto"/>
            <w:sz w:val="28"/>
            <w:szCs w:val="28"/>
            <w:u w:val="none"/>
            <w:shd w:val="clear" w:color="auto" w:fill="FFFFFF"/>
            <w:lang w:val="kk-KZ"/>
          </w:rPr>
          <w:t>организмдер</w:t>
        </w:r>
      </w:hyperlink>
      <w:r w:rsidRPr="008D706D">
        <w:rPr>
          <w:rFonts w:ascii="Times New Roman" w:hAnsi="Times New Roman" w:cs="Times New Roman"/>
          <w:sz w:val="28"/>
          <w:szCs w:val="28"/>
          <w:shd w:val="clear" w:color="auto" w:fill="FFFFFF"/>
          <w:lang w:val="kk-KZ"/>
        </w:rPr>
        <w:t xml:space="preserve">. </w:t>
      </w:r>
      <w:r w:rsidRPr="008D706D">
        <w:rPr>
          <w:rFonts w:ascii="Times New Roman" w:hAnsi="Times New Roman" w:cs="Times New Roman"/>
          <w:sz w:val="28"/>
          <w:szCs w:val="28"/>
          <w:shd w:val="clear" w:color="auto" w:fill="FFFFFF"/>
        </w:rPr>
        <w:t>Бұларды алғаш рет 17-ғасырда голланд ғалымы</w:t>
      </w:r>
      <w:r w:rsidRPr="008D706D">
        <w:rPr>
          <w:rStyle w:val="apple-converted-space"/>
          <w:rFonts w:ascii="Times New Roman" w:hAnsi="Times New Roman" w:cs="Times New Roman"/>
          <w:sz w:val="28"/>
          <w:szCs w:val="28"/>
          <w:shd w:val="clear" w:color="auto" w:fill="FFFFFF"/>
        </w:rPr>
        <w:t> </w:t>
      </w:r>
      <w:hyperlink r:id="rId7" w:tooltip="Антони Ван Левенгук" w:history="1">
        <w:r w:rsidRPr="008D706D">
          <w:rPr>
            <w:rStyle w:val="a3"/>
            <w:rFonts w:ascii="Times New Roman" w:hAnsi="Times New Roman" w:cs="Times New Roman"/>
            <w:color w:val="auto"/>
            <w:sz w:val="28"/>
            <w:szCs w:val="28"/>
            <w:u w:val="none"/>
            <w:shd w:val="clear" w:color="auto" w:fill="FFFFFF"/>
          </w:rPr>
          <w:t>Антони Ван Левенгук</w:t>
        </w:r>
      </w:hyperlink>
      <w:r w:rsidRPr="008D706D">
        <w:rPr>
          <w:rFonts w:ascii="Times New Roman" w:hAnsi="Times New Roman" w:cs="Times New Roman"/>
          <w:sz w:val="28"/>
          <w:szCs w:val="28"/>
          <w:shd w:val="clear" w:color="auto" w:fill="FFFFFF"/>
        </w:rPr>
        <w:t>ашқан. Кейде микробтарға</w:t>
      </w:r>
      <w:r w:rsidRPr="008D706D">
        <w:rPr>
          <w:rStyle w:val="apple-converted-space"/>
          <w:rFonts w:ascii="Times New Roman" w:hAnsi="Times New Roman" w:cs="Times New Roman"/>
          <w:sz w:val="28"/>
          <w:szCs w:val="28"/>
          <w:shd w:val="clear" w:color="auto" w:fill="FFFFFF"/>
        </w:rPr>
        <w:t> </w:t>
      </w:r>
      <w:hyperlink r:id="rId8" w:tooltip="Вирус" w:history="1">
        <w:r w:rsidRPr="008D706D">
          <w:rPr>
            <w:rStyle w:val="a3"/>
            <w:rFonts w:ascii="Times New Roman" w:hAnsi="Times New Roman" w:cs="Times New Roman"/>
            <w:color w:val="auto"/>
            <w:sz w:val="28"/>
            <w:szCs w:val="28"/>
            <w:u w:val="none"/>
            <w:shd w:val="clear" w:color="auto" w:fill="FFFFFF"/>
          </w:rPr>
          <w:t>вирустарды</w:t>
        </w:r>
      </w:hyperlink>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да жатқызады. Мөлшері жағынан микроб тым ұсақ болғандықтан, оларды табиғи субстраттардан оқшаулап алуда (таза дақыл күйінде), өсіруде және зерттеуде ерекше тәсілдерді қолдануды қажет етеді. Микробты зерттейтін ғылым саласы –</w:t>
      </w:r>
      <w:r w:rsidRPr="008D706D">
        <w:rPr>
          <w:rStyle w:val="apple-converted-space"/>
          <w:rFonts w:ascii="Times New Roman" w:hAnsi="Times New Roman" w:cs="Times New Roman"/>
          <w:sz w:val="28"/>
          <w:szCs w:val="28"/>
          <w:shd w:val="clear" w:color="auto" w:fill="FFFFFF"/>
        </w:rPr>
        <w:t> </w:t>
      </w:r>
      <w:hyperlink r:id="rId9" w:tooltip="Микробиология" w:history="1">
        <w:r w:rsidRPr="008D706D">
          <w:rPr>
            <w:rStyle w:val="a3"/>
            <w:rFonts w:ascii="Times New Roman" w:hAnsi="Times New Roman" w:cs="Times New Roman"/>
            <w:color w:val="auto"/>
            <w:sz w:val="28"/>
            <w:szCs w:val="28"/>
            <w:u w:val="none"/>
            <w:shd w:val="clear" w:color="auto" w:fill="FFFFFF"/>
          </w:rPr>
          <w:t>микробиология</w:t>
        </w:r>
      </w:hyperlink>
      <w:r w:rsidRPr="008D706D">
        <w:rPr>
          <w:rFonts w:ascii="Times New Roman" w:hAnsi="Times New Roman" w:cs="Times New Roman"/>
          <w:sz w:val="28"/>
          <w:szCs w:val="28"/>
          <w:shd w:val="clear" w:color="auto" w:fill="FFFFFF"/>
        </w:rPr>
        <w:t>. Микробтардың басым көпшілігі бір клеткалы организмдер. Олар, көбінесе қарапайым бөліну арқылы тез көбейеді. Көп клеткалы организмдерге тән өте күрделі жынысты көбею процесі бұлардың көбінде болмайды. Физиологиялық және биохимиялық қасиеттері жағынан микробтар әр түрлі. Олардың кейбіреулері басқа организмдер өніп-өсе алмайтын ортада тіршілік етуге бейімделген. Мысалы, 70 – 105°С ыстықта, жоғары деңгейдегі радиацияда және концентрациясы өте күшті қышқылды (pH&lt;1,0) немесе сілтілі (рН 9,0 болатын, кейде одан да жоғары) орталарда, NaCl-дың жоғары концентрациясында (25 – 30%), оттек жоқ жерде (анаэробты жағдайда) тіршілік ете алатын микробтар бар. Олар өте төмен температурада да, құрғақшылық ортада да көбейе алады. Кейбір</w:t>
      </w:r>
      <w:r w:rsidRPr="008D706D">
        <w:rPr>
          <w:rStyle w:val="apple-converted-space"/>
          <w:rFonts w:ascii="Times New Roman" w:hAnsi="Times New Roman" w:cs="Times New Roman"/>
          <w:sz w:val="28"/>
          <w:szCs w:val="28"/>
          <w:shd w:val="clear" w:color="auto" w:fill="FFFFFF"/>
        </w:rPr>
        <w:t> </w:t>
      </w:r>
      <w:hyperlink r:id="rId10" w:tooltip="Бактерия (мұндай бет жоқ)" w:history="1">
        <w:r w:rsidRPr="008D706D">
          <w:rPr>
            <w:rStyle w:val="a3"/>
            <w:rFonts w:ascii="Times New Roman" w:hAnsi="Times New Roman" w:cs="Times New Roman"/>
            <w:color w:val="auto"/>
            <w:sz w:val="28"/>
            <w:szCs w:val="28"/>
            <w:u w:val="none"/>
            <w:shd w:val="clear" w:color="auto" w:fill="FFFFFF"/>
          </w:rPr>
          <w:t>бактериялар</w:t>
        </w:r>
      </w:hyperlink>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мен</w:t>
      </w:r>
      <w:r w:rsidRPr="008D706D">
        <w:rPr>
          <w:rStyle w:val="apple-converted-space"/>
          <w:rFonts w:ascii="Times New Roman" w:hAnsi="Times New Roman" w:cs="Times New Roman"/>
          <w:sz w:val="28"/>
          <w:szCs w:val="28"/>
          <w:shd w:val="clear" w:color="auto" w:fill="FFFFFF"/>
        </w:rPr>
        <w:t> </w:t>
      </w:r>
      <w:hyperlink r:id="rId11" w:tooltip="Балдыр" w:history="1">
        <w:r w:rsidRPr="008D706D">
          <w:rPr>
            <w:rStyle w:val="a3"/>
            <w:rFonts w:ascii="Times New Roman" w:hAnsi="Times New Roman" w:cs="Times New Roman"/>
            <w:color w:val="auto"/>
            <w:sz w:val="28"/>
            <w:szCs w:val="28"/>
            <w:u w:val="none"/>
            <w:shd w:val="clear" w:color="auto" w:fill="FFFFFF"/>
          </w:rPr>
          <w:t>балдырлар</w:t>
        </w:r>
      </w:hyperlink>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өз клеткасына қажетті барлық заттарды синтездеу үшін СО2-ні пайдаланады, бұларды</w:t>
      </w:r>
      <w:r w:rsidRPr="008D706D">
        <w:rPr>
          <w:rStyle w:val="apple-converted-space"/>
          <w:rFonts w:ascii="Times New Roman" w:hAnsi="Times New Roman" w:cs="Times New Roman"/>
          <w:sz w:val="28"/>
          <w:szCs w:val="28"/>
          <w:shd w:val="clear" w:color="auto" w:fill="FFFFFF"/>
        </w:rPr>
        <w:t> </w:t>
      </w:r>
      <w:hyperlink r:id="rId12" w:tooltip="Автотрофтар" w:history="1">
        <w:r w:rsidRPr="008D706D">
          <w:rPr>
            <w:rStyle w:val="a3"/>
            <w:rFonts w:ascii="Times New Roman" w:hAnsi="Times New Roman" w:cs="Times New Roman"/>
            <w:color w:val="auto"/>
            <w:sz w:val="28"/>
            <w:szCs w:val="28"/>
            <w:u w:val="none"/>
            <w:shd w:val="clear" w:color="auto" w:fill="FFFFFF"/>
          </w:rPr>
          <w:t>автотрофтар</w:t>
        </w:r>
      </w:hyperlink>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 xml:space="preserve">деп атайды. Бұлардың ішіндегі кейбіреулері (мысалы, сүт қышқылы бактериялары және қарапайымдылар) өздерінің дамуына қажетті өсу факторларын, яғни дайын витаминдер, амин қышқылдары немесе т.б. органикалық заттарды өздері синтездей алмайды. Мұндай микробтарды – ауксотрофтар деп атайды. Көптеген микробтар өте күрделі органикалық қосылыстарды (белоктар, көмірсулары, соның ішінде целлюлоза, липидтер, нуклеин қышқылдары, көмірсутектері) ыдыратса, кейбіреуі адамдарды және жануарларды уландыратын (метанол, көміртотығы, күкіртсутек, нитриттер) заттарды </w:t>
      </w:r>
      <w:r w:rsidRPr="008D706D">
        <w:rPr>
          <w:rFonts w:ascii="Times New Roman" w:hAnsi="Times New Roman" w:cs="Times New Roman"/>
          <w:sz w:val="28"/>
          <w:szCs w:val="28"/>
          <w:shd w:val="clear" w:color="auto" w:fill="FFFFFF"/>
        </w:rPr>
        <w:lastRenderedPageBreak/>
        <w:t>пайдалана алады, ал кейбір түрлері табиғи емес қосылыстарды ыдырата алады (ксенобиотиктер). Табиғатта микробтар –</w:t>
      </w:r>
      <w:r w:rsidRPr="008D706D">
        <w:rPr>
          <w:rStyle w:val="apple-converted-space"/>
          <w:rFonts w:ascii="Times New Roman" w:hAnsi="Times New Roman" w:cs="Times New Roman"/>
          <w:sz w:val="28"/>
          <w:szCs w:val="28"/>
          <w:shd w:val="clear" w:color="auto" w:fill="FFFFFF"/>
        </w:rPr>
        <w:t> </w:t>
      </w:r>
      <w:hyperlink r:id="rId13" w:tooltip="Топырақ" w:history="1">
        <w:r w:rsidRPr="008D706D">
          <w:rPr>
            <w:rStyle w:val="a3"/>
            <w:rFonts w:ascii="Times New Roman" w:hAnsi="Times New Roman" w:cs="Times New Roman"/>
            <w:color w:val="auto"/>
            <w:sz w:val="28"/>
            <w:szCs w:val="28"/>
            <w:u w:val="none"/>
            <w:shd w:val="clear" w:color="auto" w:fill="FFFFFF"/>
          </w:rPr>
          <w:t>топырақта</w:t>
        </w:r>
      </w:hyperlink>
      <w:r w:rsidRPr="008D706D">
        <w:rPr>
          <w:rFonts w:ascii="Times New Roman" w:hAnsi="Times New Roman" w:cs="Times New Roman"/>
          <w:sz w:val="28"/>
          <w:szCs w:val="28"/>
          <w:shd w:val="clear" w:color="auto" w:fill="FFFFFF"/>
        </w:rPr>
        <w:t>,</w:t>
      </w:r>
      <w:r w:rsidRPr="008D706D">
        <w:rPr>
          <w:rStyle w:val="apple-converted-space"/>
          <w:rFonts w:ascii="Times New Roman" w:hAnsi="Times New Roman" w:cs="Times New Roman"/>
          <w:sz w:val="28"/>
          <w:szCs w:val="28"/>
          <w:shd w:val="clear" w:color="auto" w:fill="FFFFFF"/>
        </w:rPr>
        <w:t> </w:t>
      </w:r>
      <w:hyperlink r:id="rId14" w:tooltip="Су" w:history="1">
        <w:r w:rsidRPr="008D706D">
          <w:rPr>
            <w:rStyle w:val="a3"/>
            <w:rFonts w:ascii="Times New Roman" w:hAnsi="Times New Roman" w:cs="Times New Roman"/>
            <w:color w:val="auto"/>
            <w:sz w:val="28"/>
            <w:szCs w:val="28"/>
            <w:u w:val="none"/>
            <w:shd w:val="clear" w:color="auto" w:fill="FFFFFF"/>
          </w:rPr>
          <w:t>суда</w:t>
        </w:r>
      </w:hyperlink>
      <w:r w:rsidRPr="008D706D">
        <w:rPr>
          <w:rFonts w:ascii="Times New Roman" w:hAnsi="Times New Roman" w:cs="Times New Roman"/>
          <w:sz w:val="28"/>
          <w:szCs w:val="28"/>
          <w:shd w:val="clear" w:color="auto" w:fill="FFFFFF"/>
        </w:rPr>
        <w:t>,</w:t>
      </w:r>
      <w:r w:rsidRPr="008D706D">
        <w:rPr>
          <w:rStyle w:val="apple-converted-space"/>
          <w:rFonts w:ascii="Times New Roman" w:hAnsi="Times New Roman" w:cs="Times New Roman"/>
          <w:sz w:val="28"/>
          <w:szCs w:val="28"/>
          <w:shd w:val="clear" w:color="auto" w:fill="FFFFFF"/>
        </w:rPr>
        <w:t> </w:t>
      </w:r>
      <w:hyperlink r:id="rId15" w:tooltip="Ауа" w:history="1">
        <w:r w:rsidRPr="008D706D">
          <w:rPr>
            <w:rStyle w:val="a3"/>
            <w:rFonts w:ascii="Times New Roman" w:hAnsi="Times New Roman" w:cs="Times New Roman"/>
            <w:color w:val="auto"/>
            <w:sz w:val="28"/>
            <w:szCs w:val="28"/>
            <w:u w:val="none"/>
            <w:shd w:val="clear" w:color="auto" w:fill="FFFFFF"/>
          </w:rPr>
          <w:t>ауада</w:t>
        </w:r>
      </w:hyperlink>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кең таралған,</w:t>
      </w:r>
      <w:r w:rsidRPr="008D706D">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sz w:val="28"/>
          <w:szCs w:val="28"/>
          <w:shd w:val="clear" w:color="auto" w:fill="FFFFFF"/>
          <w:lang w:val="kk-KZ"/>
        </w:rPr>
        <w:t xml:space="preserve"> </w:t>
      </w:r>
      <w:hyperlink r:id="rId16" w:tooltip="Биосфера" w:history="1">
        <w:r w:rsidRPr="008D706D">
          <w:rPr>
            <w:rStyle w:val="a3"/>
            <w:rFonts w:ascii="Times New Roman" w:hAnsi="Times New Roman" w:cs="Times New Roman"/>
            <w:color w:val="auto"/>
            <w:sz w:val="28"/>
            <w:szCs w:val="28"/>
            <w:u w:val="none"/>
            <w:shd w:val="clear" w:color="auto" w:fill="FFFFFF"/>
          </w:rPr>
          <w:t>биосферадағы</w:t>
        </w:r>
      </w:hyperlink>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зат айналымына белсене</w:t>
      </w:r>
      <w:r>
        <w:rPr>
          <w:rFonts w:ascii="Times New Roman" w:hAnsi="Times New Roman" w:cs="Times New Roman"/>
          <w:sz w:val="28"/>
          <w:szCs w:val="28"/>
          <w:shd w:val="clear" w:color="auto" w:fill="FFFFFF"/>
          <w:lang w:val="kk-KZ"/>
        </w:rPr>
        <w:t xml:space="preserve"> </w:t>
      </w:r>
      <w:r w:rsidRPr="008D706D">
        <w:rPr>
          <w:rFonts w:ascii="Times New Roman" w:hAnsi="Times New Roman" w:cs="Times New Roman"/>
          <w:sz w:val="28"/>
          <w:szCs w:val="28"/>
          <w:shd w:val="clear" w:color="auto" w:fill="FFFFFF"/>
        </w:rPr>
        <w:t>қатысады.</w:t>
      </w:r>
      <w:r w:rsidRPr="008D706D">
        <w:rPr>
          <w:rStyle w:val="apple-converted-space"/>
          <w:rFonts w:ascii="Times New Roman" w:hAnsi="Times New Roman" w:cs="Times New Roman"/>
          <w:sz w:val="28"/>
          <w:szCs w:val="28"/>
          <w:shd w:val="clear" w:color="auto" w:fill="FFFFFF"/>
        </w:rPr>
        <w:t> </w:t>
      </w:r>
      <w:hyperlink r:id="rId17" w:tooltip="Фотосинтез" w:history="1">
        <w:r w:rsidRPr="008D706D">
          <w:rPr>
            <w:rStyle w:val="a3"/>
            <w:rFonts w:ascii="Times New Roman" w:hAnsi="Times New Roman" w:cs="Times New Roman"/>
            <w:color w:val="auto"/>
            <w:sz w:val="28"/>
            <w:szCs w:val="28"/>
            <w:u w:val="none"/>
            <w:shd w:val="clear" w:color="auto" w:fill="FFFFFF"/>
          </w:rPr>
          <w:t>Фотосинтез</w:t>
        </w:r>
      </w:hyperlink>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процесі кезінде түрлі қосылыстардың минералдануына жағдай туғызып, атмосферадағы СО2 қорының болуын қамтамасыз етеді, сондай-ақ топырақ пен ауаға бірқатар биогендік элементтерді қайтарады. Тау жыныстары мен топырақ түзілу процесін ыдыратып, кейбір пайдалы қазбалардың (мысалы, сульфидтер мен күкірт) түзілуіне әсер етеді. Микробтардың практикалық маңызы зор. Олардың көпшілігі өнеркәсіптің әр түрлі саласында (мал азықтық белокты түзу, шарап жасау, нан пісіру, сүт қышқылы тағамдарын өндіру кезіндегі антибиотиктер, витаминдер, амин қышқылдары, кейбір ферменттер, т.б.), ауыл шаруашылығында (сүрлем даярлауда, өсімдіктерді биологиялық жолмен қорғауда) кеңінен қолданылады. Сондай-ақ микробтар лас суларды тазартуда, жанатын газ – метанды түзуде пайдаланылады. Микробтардың кейбір түрлері топырақты құнарсыздандырып, көптеген ауыл шаруашылығы өнімдерін бүлдіреді, металдардың коррозияға ұшырауына ықпал етеді. Микробтар биологияның көптеген мәселелерін шешуде маңызды зерттеу нысаны болып саналады. Соның нәтижесінде көптеген биологиялық заңдылықтар ашылып, биотехнологияның негізі қаланды.</w:t>
      </w:r>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bCs/>
          <w:sz w:val="28"/>
          <w:szCs w:val="28"/>
          <w:shd w:val="clear" w:color="auto" w:fill="FFFFFF"/>
        </w:rPr>
        <w:t>Микробтық сан</w:t>
      </w:r>
      <w:r w:rsidRPr="008D706D">
        <w:rPr>
          <w:rStyle w:val="apple-converted-space"/>
          <w:rFonts w:ascii="Times New Roman" w:hAnsi="Times New Roman" w:cs="Times New Roman"/>
          <w:sz w:val="28"/>
          <w:szCs w:val="28"/>
          <w:shd w:val="clear" w:color="auto" w:fill="FFFFFF"/>
        </w:rPr>
        <w:t> </w:t>
      </w:r>
      <w:r w:rsidRPr="008D706D">
        <w:rPr>
          <w:rFonts w:ascii="Times New Roman" w:hAnsi="Times New Roman" w:cs="Times New Roman"/>
          <w:sz w:val="28"/>
          <w:szCs w:val="28"/>
          <w:shd w:val="clear" w:color="auto" w:fill="FFFFFF"/>
        </w:rPr>
        <w:t>- судың және т.б. объектілердің микробиологиялық ластануындағы сандық көрсеткіші 1 мл судағы, 1 г қатты заттектегі немесе зерттелуші субстраттың 1 см2 бетіндегі бактериялардың жалпы санымен анықталады.</w:t>
      </w:r>
    </w:p>
    <w:p w:rsidR="008D706D" w:rsidRPr="008D706D" w:rsidRDefault="008D706D" w:rsidP="008D706D">
      <w:pPr>
        <w:spacing w:after="0" w:line="360" w:lineRule="auto"/>
        <w:jc w:val="both"/>
        <w:rPr>
          <w:rFonts w:ascii="Times New Roman" w:hAnsi="Times New Roman" w:cs="Times New Roman"/>
          <w:sz w:val="28"/>
          <w:szCs w:val="28"/>
          <w:shd w:val="clear" w:color="auto" w:fill="FFFFFF"/>
          <w:lang w:val="en-US"/>
        </w:rPr>
      </w:pPr>
    </w:p>
    <w:p w:rsidR="008D706D" w:rsidRPr="008D706D" w:rsidRDefault="008D706D" w:rsidP="008D706D">
      <w:pPr>
        <w:spacing w:after="0" w:line="360" w:lineRule="auto"/>
        <w:jc w:val="center"/>
        <w:rPr>
          <w:rFonts w:ascii="Times New Roman" w:hAnsi="Times New Roman" w:cs="Times New Roman"/>
          <w:b/>
          <w:sz w:val="28"/>
          <w:szCs w:val="28"/>
          <w:shd w:val="clear" w:color="auto" w:fill="FFFFFF"/>
          <w:lang w:val="kk-KZ"/>
        </w:rPr>
      </w:pPr>
      <w:r w:rsidRPr="008D706D">
        <w:rPr>
          <w:rFonts w:ascii="Times New Roman" w:hAnsi="Times New Roman" w:cs="Times New Roman"/>
          <w:b/>
          <w:sz w:val="28"/>
          <w:szCs w:val="28"/>
          <w:shd w:val="clear" w:color="auto" w:fill="FFFFFF"/>
          <w:lang w:val="kk-KZ"/>
        </w:rPr>
        <w:t xml:space="preserve">2. </w:t>
      </w:r>
      <w:r w:rsidRPr="008D706D">
        <w:rPr>
          <w:rFonts w:ascii="Times New Roman" w:hAnsi="Times New Roman" w:cs="Times New Roman"/>
          <w:b/>
          <w:sz w:val="28"/>
          <w:szCs w:val="28"/>
          <w:shd w:val="clear" w:color="auto" w:fill="FFFFFF"/>
        </w:rPr>
        <w:t>Анаэробты</w:t>
      </w:r>
      <w:r w:rsidRPr="008D706D">
        <w:rPr>
          <w:rFonts w:ascii="Times New Roman" w:hAnsi="Times New Roman" w:cs="Times New Roman"/>
          <w:b/>
          <w:sz w:val="28"/>
          <w:szCs w:val="28"/>
          <w:shd w:val="clear" w:color="auto" w:fill="FFFFFF"/>
          <w:lang w:val="en-US"/>
        </w:rPr>
        <w:t xml:space="preserve"> </w:t>
      </w:r>
      <w:r w:rsidRPr="008D706D">
        <w:rPr>
          <w:rFonts w:ascii="Times New Roman" w:hAnsi="Times New Roman" w:cs="Times New Roman"/>
          <w:b/>
          <w:sz w:val="28"/>
          <w:szCs w:val="28"/>
          <w:shd w:val="clear" w:color="auto" w:fill="FFFFFF"/>
        </w:rPr>
        <w:t>қоздырғыштар</w:t>
      </w:r>
      <w:r w:rsidRPr="008D706D">
        <w:rPr>
          <w:rFonts w:ascii="Times New Roman" w:hAnsi="Times New Roman" w:cs="Times New Roman"/>
          <w:b/>
          <w:sz w:val="28"/>
          <w:szCs w:val="28"/>
          <w:shd w:val="clear" w:color="auto" w:fill="FFFFFF"/>
          <w:lang w:val="en-US"/>
        </w:rPr>
        <w:t xml:space="preserve"> (</w:t>
      </w:r>
      <w:r w:rsidRPr="008D706D">
        <w:rPr>
          <w:rFonts w:ascii="Times New Roman" w:hAnsi="Times New Roman" w:cs="Times New Roman"/>
          <w:b/>
          <w:sz w:val="28"/>
          <w:szCs w:val="28"/>
          <w:shd w:val="clear" w:color="auto" w:fill="FFFFFF"/>
        </w:rPr>
        <w:t>инфекциялар</w:t>
      </w:r>
      <w:r w:rsidRPr="008D706D">
        <w:rPr>
          <w:rFonts w:ascii="Times New Roman" w:hAnsi="Times New Roman" w:cs="Times New Roman"/>
          <w:b/>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lang w:val="kk-KZ"/>
        </w:rPr>
        <w:t xml:space="preserve">1.Бұл өте қауіпті асқынулардың бірі, көбінесе қол-аяқтың терең сүйекпен қоса зақымдануында сонымен қатар алғашқы жараны сапасыз емдеуді жүргізген жағдайда пайда болады. </w:t>
      </w:r>
      <w:r w:rsidRPr="008D706D">
        <w:rPr>
          <w:rFonts w:ascii="Times New Roman" w:hAnsi="Times New Roman" w:cs="Times New Roman"/>
          <w:sz w:val="28"/>
          <w:szCs w:val="28"/>
          <w:shd w:val="clear" w:color="auto" w:fill="FFFFFF"/>
        </w:rPr>
        <w:t>Алғашқы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көрінісі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жарақаттанғаннан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бірнеше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сағаттан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бірнеше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күннің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арасында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Аяқ</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қол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көбінесе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lastRenderedPageBreak/>
        <w:t>аяқ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ісінеді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тіндер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өлуі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өршиді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жалпы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нашарлайды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токсинмен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ағзаның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улану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белгілері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көмек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көрсетпесе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көбінесе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зақымданған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аяқтың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бөлігн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амплутациялау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өлім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қауіпі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Процес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басталуынан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ағзаның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өлуіне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өте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сағаттар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жедел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тәуліктер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баяу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ағымда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бірнеше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күннен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аптаға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дамиды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Гангренаны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бактерияның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клостридий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шақырады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сыртқы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тұрақты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қайнатқанда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өлмейді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Жарада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оттегі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түспегенде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дамиды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инфекцияларға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гангрена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ботулизм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жатады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олар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инфекцияланғанда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организмнін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басқа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зақымдалуларында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ретінде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саналады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жайлы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организмнің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зақымдалуы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туралы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бөлімде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жақты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айтылады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lang w:val="en-US"/>
        </w:rPr>
        <w:t xml:space="preserve">2.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ағыл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фр</w:t>
      </w:r>
      <w:r w:rsidRPr="008D706D">
        <w:rPr>
          <w:rFonts w:ascii="Times New Roman" w:hAnsi="Times New Roman" w:cs="Times New Roman"/>
          <w:sz w:val="28"/>
          <w:szCs w:val="28"/>
          <w:shd w:val="clear" w:color="auto" w:fill="FFFFFF"/>
          <w:lang w:val="en-US"/>
        </w:rPr>
        <w:t xml:space="preserve">.-tetanus; </w:t>
      </w:r>
      <w:r w:rsidRPr="008D706D">
        <w:rPr>
          <w:rFonts w:ascii="Times New Roman" w:hAnsi="Times New Roman" w:cs="Times New Roman"/>
          <w:sz w:val="28"/>
          <w:szCs w:val="28"/>
          <w:shd w:val="clear" w:color="auto" w:fill="FFFFFF"/>
        </w:rPr>
        <w:t>нем</w:t>
      </w:r>
      <w:r w:rsidRPr="008D706D">
        <w:rPr>
          <w:rFonts w:ascii="Times New Roman" w:hAnsi="Times New Roman" w:cs="Times New Roman"/>
          <w:sz w:val="28"/>
          <w:szCs w:val="28"/>
          <w:shd w:val="clear" w:color="auto" w:fill="FFFFFF"/>
          <w:lang w:val="en-US"/>
        </w:rPr>
        <w:t xml:space="preserve">.- starrkrampt; </w:t>
      </w:r>
      <w:r w:rsidRPr="008D706D">
        <w:rPr>
          <w:rFonts w:ascii="Times New Roman" w:hAnsi="Times New Roman" w:cs="Times New Roman"/>
          <w:sz w:val="28"/>
          <w:szCs w:val="28"/>
          <w:shd w:val="clear" w:color="auto" w:fill="FFFFFF"/>
        </w:rPr>
        <w:t>орыс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столбняк</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сапрозоонозды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бактериалды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жанасу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механизмі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берілетін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жүйке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жүйесінің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зақымдануымен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бұлшық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еттердің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сіресуімен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асфекция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мүмкіндігімен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сипатталатын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жұқпалы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маңызы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ауыр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клиникалықағымына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өлім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деңгейінің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жоғарылығына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таралғандығына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сапрозоонозды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көзінің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көптүрлілігі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сипатына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Этиологиясы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қоздырғышы</w:t>
      </w:r>
      <w:r w:rsidRPr="008D706D">
        <w:rPr>
          <w:rFonts w:ascii="Times New Roman" w:hAnsi="Times New Roman" w:cs="Times New Roman"/>
          <w:sz w:val="28"/>
          <w:szCs w:val="28"/>
          <w:shd w:val="clear" w:color="auto" w:fill="FFFFFF"/>
          <w:lang w:val="en-US"/>
        </w:rPr>
        <w:t xml:space="preserve">- Clostridium tetani Bacillaceae </w:t>
      </w:r>
      <w:r w:rsidRPr="008D706D">
        <w:rPr>
          <w:rFonts w:ascii="Times New Roman" w:hAnsi="Times New Roman" w:cs="Times New Roman"/>
          <w:sz w:val="28"/>
          <w:szCs w:val="28"/>
          <w:shd w:val="clear" w:color="auto" w:fill="FFFFFF"/>
        </w:rPr>
        <w:t>туысына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жататын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түзетін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облигатты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микроскоппен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барабан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таяқшасы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тәрізді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қоршаған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жылдар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бойы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37°</w:t>
      </w:r>
      <w:r w:rsidRPr="008D706D">
        <w:rPr>
          <w:rFonts w:ascii="Times New Roman" w:hAnsi="Times New Roman" w:cs="Times New Roman"/>
          <w:sz w:val="28"/>
          <w:szCs w:val="28"/>
          <w:shd w:val="clear" w:color="auto" w:fill="FFFFFF"/>
        </w:rPr>
        <w:t>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температурада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ылғалды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бактериялармен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араласқан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вегетативті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цормаға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айналады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Вегетативті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формадағы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грам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боялады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қоғалады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талшықтары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антигендік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топтармен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сипатталады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антигеніне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10 </w:t>
      </w:r>
      <w:r w:rsidRPr="008D706D">
        <w:rPr>
          <w:rFonts w:ascii="Times New Roman" w:hAnsi="Times New Roman" w:cs="Times New Roman"/>
          <w:sz w:val="28"/>
          <w:szCs w:val="28"/>
          <w:shd w:val="clear" w:color="auto" w:fill="FFFFFF"/>
        </w:rPr>
        <w:t>серологиялық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варианттарға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бөлінеді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Қоздырғыш</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вегетативті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формасында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тұрақсыз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кілегей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қабаты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сіңіріле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алмайды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эндотоксині</w:t>
      </w:r>
      <w:r w:rsidRPr="008D706D">
        <w:rPr>
          <w:rFonts w:ascii="Times New Roman" w:hAnsi="Times New Roman" w:cs="Times New Roman"/>
          <w:sz w:val="28"/>
          <w:szCs w:val="28"/>
          <w:shd w:val="clear" w:color="auto" w:fill="FFFFFF"/>
          <w:lang w:val="en-US"/>
        </w:rPr>
        <w:t xml:space="preserve"> 3 </w:t>
      </w:r>
      <w:r w:rsidRPr="008D706D">
        <w:rPr>
          <w:rFonts w:ascii="Times New Roman" w:hAnsi="Times New Roman" w:cs="Times New Roman"/>
          <w:sz w:val="28"/>
          <w:szCs w:val="28"/>
          <w:shd w:val="clear" w:color="auto" w:fill="FFFFFF"/>
        </w:rPr>
        <w:t>бөліктен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құралған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тетаноспазмин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тетаногемализин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ұсақ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молекулалық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бөлік</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Споралар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қайнатқанда</w:t>
      </w:r>
      <w:r w:rsidRPr="008D706D">
        <w:rPr>
          <w:rFonts w:ascii="Times New Roman" w:hAnsi="Times New Roman" w:cs="Times New Roman"/>
          <w:sz w:val="28"/>
          <w:szCs w:val="28"/>
          <w:shd w:val="clear" w:color="auto" w:fill="FFFFFF"/>
          <w:lang w:val="en-US"/>
        </w:rPr>
        <w:t xml:space="preserve"> 1 </w:t>
      </w:r>
      <w:r w:rsidRPr="008D706D">
        <w:rPr>
          <w:rFonts w:ascii="Times New Roman" w:hAnsi="Times New Roman" w:cs="Times New Roman"/>
          <w:sz w:val="28"/>
          <w:szCs w:val="28"/>
          <w:shd w:val="clear" w:color="auto" w:fill="FFFFFF"/>
        </w:rPr>
        <w:t>сағаттан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өледі</w:t>
      </w:r>
      <w:r w:rsidRPr="008D706D">
        <w:rPr>
          <w:rFonts w:ascii="Times New Roman" w:hAnsi="Times New Roman" w:cs="Times New Roman"/>
          <w:sz w:val="28"/>
          <w:szCs w:val="28"/>
          <w:shd w:val="clear" w:color="auto" w:fill="FFFFFF"/>
          <w:lang w:val="en-US"/>
        </w:rPr>
        <w:t xml:space="preserve">, 5% </w:t>
      </w:r>
      <w:r w:rsidRPr="008D706D">
        <w:rPr>
          <w:rFonts w:ascii="Times New Roman" w:hAnsi="Times New Roman" w:cs="Times New Roman"/>
          <w:sz w:val="28"/>
          <w:szCs w:val="28"/>
          <w:shd w:val="clear" w:color="auto" w:fill="FFFFFF"/>
        </w:rPr>
        <w:t>фенол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ерітіндісі</w:t>
      </w:r>
      <w:r w:rsidRPr="008D706D">
        <w:rPr>
          <w:rFonts w:ascii="Times New Roman" w:hAnsi="Times New Roman" w:cs="Times New Roman"/>
          <w:sz w:val="28"/>
          <w:szCs w:val="28"/>
          <w:shd w:val="clear" w:color="auto" w:fill="FFFFFF"/>
          <w:lang w:val="en-US"/>
        </w:rPr>
        <w:t xml:space="preserve">, 1% </w:t>
      </w:r>
      <w:r w:rsidRPr="008D706D">
        <w:rPr>
          <w:rFonts w:ascii="Times New Roman" w:hAnsi="Times New Roman" w:cs="Times New Roman"/>
          <w:sz w:val="28"/>
          <w:szCs w:val="28"/>
          <w:shd w:val="clear" w:color="auto" w:fill="FFFFFF"/>
        </w:rPr>
        <w:lastRenderedPageBreak/>
        <w:t>формалин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ерітіндісі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иод</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сутегінің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асқын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тотығы</w:t>
      </w:r>
      <w:r w:rsidRPr="008D706D">
        <w:rPr>
          <w:rFonts w:ascii="Times New Roman" w:hAnsi="Times New Roman" w:cs="Times New Roman"/>
          <w:sz w:val="28"/>
          <w:szCs w:val="28"/>
          <w:shd w:val="clear" w:color="auto" w:fill="FFFFFF"/>
          <w:lang w:val="en-US"/>
        </w:rPr>
        <w:t xml:space="preserve"> 10 </w:t>
      </w:r>
      <w:r w:rsidRPr="008D706D">
        <w:rPr>
          <w:rFonts w:ascii="Times New Roman" w:hAnsi="Times New Roman" w:cs="Times New Roman"/>
          <w:sz w:val="28"/>
          <w:szCs w:val="28"/>
          <w:shd w:val="clear" w:color="auto" w:fill="FFFFFF"/>
        </w:rPr>
        <w:t>сағатта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Вегетативті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формасы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әдеттегі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физикалық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химиялық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факторлармен</w:t>
      </w:r>
      <w:r w:rsidRPr="008D706D">
        <w:rPr>
          <w:rFonts w:ascii="Times New Roman" w:hAnsi="Times New Roman" w:cs="Times New Roman"/>
          <w:sz w:val="28"/>
          <w:szCs w:val="28"/>
          <w:shd w:val="clear" w:color="auto" w:fill="FFFFFF"/>
          <w:lang w:val="en-US"/>
        </w:rPr>
        <w:t xml:space="preserve"> 3-6 </w:t>
      </w:r>
      <w:r w:rsidRPr="008D706D">
        <w:rPr>
          <w:rFonts w:ascii="Times New Roman" w:hAnsi="Times New Roman" w:cs="Times New Roman"/>
          <w:sz w:val="28"/>
          <w:szCs w:val="28"/>
          <w:shd w:val="clear" w:color="auto" w:fill="FFFFFF"/>
        </w:rPr>
        <w:t>сағатта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жойылаы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Инфекция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көзі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Шөп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қоректі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жануарлар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кеміргіштер</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құстар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жануарлардың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асқазан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ішек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жолдарында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сапрофиттік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тіршілік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Олардың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нәжісімен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қоршаған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түскеннен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ұзақ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уақыт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топырақта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Қолайлы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климаттық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туғанда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вегетативті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формаға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айналып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көбейіп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түзеді</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осы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құбылысқа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сіреспені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сапроантрозоонозды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инфекцияларға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жатқызуға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қауіпсіз</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Қоздырғыштың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берілу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механизмі</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жанасу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қабаты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өтеді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Тыныс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жолының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клегей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қабаты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өтуі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Жанасу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механизмінің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жүзеге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жолдары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тұрмыста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медицинада</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өндірісте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Бейбіт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барлық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аурулардың</w:t>
      </w:r>
      <w:r w:rsidRPr="008D706D">
        <w:rPr>
          <w:rFonts w:ascii="Times New Roman" w:hAnsi="Times New Roman" w:cs="Times New Roman"/>
          <w:sz w:val="28"/>
          <w:szCs w:val="28"/>
          <w:shd w:val="clear" w:color="auto" w:fill="FFFFFF"/>
          <w:lang w:val="en-US"/>
        </w:rPr>
        <w:t xml:space="preserve"> 85% </w:t>
      </w:r>
      <w:r w:rsidRPr="008D706D">
        <w:rPr>
          <w:rFonts w:ascii="Times New Roman" w:hAnsi="Times New Roman" w:cs="Times New Roman"/>
          <w:sz w:val="28"/>
          <w:szCs w:val="28"/>
          <w:shd w:val="clear" w:color="auto" w:fill="FFFFFF"/>
        </w:rPr>
        <w:t>астамы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тұрмыста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залалданады</w:t>
      </w:r>
      <w:r w:rsidRPr="008D706D">
        <w:rPr>
          <w:rFonts w:ascii="Times New Roman" w:hAnsi="Times New Roman" w:cs="Times New Roman"/>
          <w:sz w:val="28"/>
          <w:szCs w:val="28"/>
          <w:shd w:val="clear" w:color="auto" w:fill="FFFFFF"/>
          <w:lang w:val="en-US"/>
        </w:rPr>
        <w:t xml:space="preserve">. 5-6% </w:t>
      </w:r>
      <w:r w:rsidRPr="008D706D">
        <w:rPr>
          <w:rFonts w:ascii="Times New Roman" w:hAnsi="Times New Roman" w:cs="Times New Roman"/>
          <w:sz w:val="28"/>
          <w:szCs w:val="28"/>
          <w:shd w:val="clear" w:color="auto" w:fill="FFFFFF"/>
        </w:rPr>
        <w:t>негізінен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медициналық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мекемеден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жасалынған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түсікпен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босану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берілу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факторлары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топырақ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нәжіс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ластанған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тұрмыс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эаттары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хирургиялық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акушерлік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құралдар</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Инкубациялық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кезеңнің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ұзақтығы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түрлі</w:t>
      </w:r>
      <w:r w:rsidRPr="008D706D">
        <w:rPr>
          <w:rFonts w:ascii="Times New Roman" w:hAnsi="Times New Roman" w:cs="Times New Roman"/>
          <w:sz w:val="28"/>
          <w:szCs w:val="28"/>
          <w:shd w:val="clear" w:color="auto" w:fill="FFFFFF"/>
          <w:lang w:val="en-US"/>
        </w:rPr>
        <w:t xml:space="preserve"> 1-2 </w:t>
      </w:r>
      <w:r w:rsidRPr="008D706D">
        <w:rPr>
          <w:rFonts w:ascii="Times New Roman" w:hAnsi="Times New Roman" w:cs="Times New Roman"/>
          <w:sz w:val="28"/>
          <w:szCs w:val="28"/>
          <w:shd w:val="clear" w:color="auto" w:fill="FFFFFF"/>
        </w:rPr>
        <w:t>күннен</w:t>
      </w:r>
      <w:r w:rsidRPr="008D706D">
        <w:rPr>
          <w:rFonts w:ascii="Times New Roman" w:hAnsi="Times New Roman" w:cs="Times New Roman"/>
          <w:sz w:val="28"/>
          <w:szCs w:val="28"/>
          <w:shd w:val="clear" w:color="auto" w:fill="FFFFFF"/>
          <w:lang w:val="en-US"/>
        </w:rPr>
        <w:t xml:space="preserve"> 1 </w:t>
      </w:r>
      <w:r w:rsidRPr="008D706D">
        <w:rPr>
          <w:rFonts w:ascii="Times New Roman" w:hAnsi="Times New Roman" w:cs="Times New Roman"/>
          <w:sz w:val="28"/>
          <w:szCs w:val="28"/>
          <w:shd w:val="clear" w:color="auto" w:fill="FFFFFF"/>
        </w:rPr>
        <w:t>айға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созылуы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6-14 </w:t>
      </w:r>
      <w:r w:rsidRPr="008D706D">
        <w:rPr>
          <w:rFonts w:ascii="Times New Roman" w:hAnsi="Times New Roman" w:cs="Times New Roman"/>
          <w:sz w:val="28"/>
          <w:szCs w:val="28"/>
          <w:shd w:val="clear" w:color="auto" w:fill="FFFFFF"/>
        </w:rPr>
        <w:t>күн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Эпидемиялық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процестің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сипаты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таралған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әсіресе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субтропикалық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тропикалық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аймақтар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жаппай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иммундауға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эпидемиялық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ошақтар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негізінен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жылдың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жыллы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ыссы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мезгілдерінде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байқалады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Бүкіл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шалдыққандардың</w:t>
      </w:r>
      <w:r w:rsidRPr="008D706D">
        <w:rPr>
          <w:rFonts w:ascii="Times New Roman" w:hAnsi="Times New Roman" w:cs="Times New Roman"/>
          <w:sz w:val="28"/>
          <w:szCs w:val="28"/>
          <w:shd w:val="clear" w:color="auto" w:fill="FFFFFF"/>
          <w:lang w:val="en-US"/>
        </w:rPr>
        <w:t xml:space="preserve"> 90% </w:t>
      </w:r>
      <w:r w:rsidRPr="008D706D">
        <w:rPr>
          <w:rFonts w:ascii="Times New Roman" w:hAnsi="Times New Roman" w:cs="Times New Roman"/>
          <w:sz w:val="28"/>
          <w:szCs w:val="28"/>
          <w:shd w:val="clear" w:color="auto" w:fill="FFFFFF"/>
        </w:rPr>
        <w:t>дейіні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ауыл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тұрғындары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Балалар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ересектерге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қарағанда</w:t>
      </w:r>
      <w:r w:rsidRPr="008D706D">
        <w:rPr>
          <w:rFonts w:ascii="Times New Roman" w:hAnsi="Times New Roman" w:cs="Times New Roman"/>
          <w:sz w:val="28"/>
          <w:szCs w:val="28"/>
          <w:shd w:val="clear" w:color="auto" w:fill="FFFFFF"/>
          <w:lang w:val="en-US"/>
        </w:rPr>
        <w:t xml:space="preserve"> 2,5 </w:t>
      </w:r>
      <w:r w:rsidRPr="008D706D">
        <w:rPr>
          <w:rFonts w:ascii="Times New Roman" w:hAnsi="Times New Roman" w:cs="Times New Roman"/>
          <w:sz w:val="28"/>
          <w:szCs w:val="28"/>
          <w:shd w:val="clear" w:color="auto" w:fill="FFFFFF"/>
        </w:rPr>
        <w:t>есеге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жиі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ауырады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Өлімге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шалдығу</w:t>
      </w:r>
      <w:r w:rsidRPr="008D706D">
        <w:rPr>
          <w:rFonts w:ascii="Times New Roman" w:hAnsi="Times New Roman" w:cs="Times New Roman"/>
          <w:sz w:val="28"/>
          <w:szCs w:val="28"/>
          <w:shd w:val="clear" w:color="auto" w:fill="FFFFFF"/>
          <w:lang w:val="en-US"/>
        </w:rPr>
        <w:t xml:space="preserve"> 40-45%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жетеді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Сіреспенің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патогенезі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клиникалық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көрінісі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Қоздырғыштың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организмге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қақпасы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қабаты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Енген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вегетативтің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формасына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айналып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көбейе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отырып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синтездейді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Потологиялық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процесс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әсерінен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дамиды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Процестің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өліммен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аяқталуы</w:t>
      </w:r>
      <w:r w:rsidRPr="008D706D">
        <w:rPr>
          <w:rFonts w:ascii="Times New Roman" w:hAnsi="Times New Roman" w:cs="Times New Roman"/>
          <w:sz w:val="28"/>
          <w:szCs w:val="28"/>
          <w:shd w:val="clear" w:color="auto" w:fill="FFFFFF"/>
          <w:lang w:val="en-US"/>
        </w:rPr>
        <w:t xml:space="preserve"> 35-40%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жетеді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клиникасына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сыртқы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тітіркендірулердің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әсерінен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әуелі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шайнау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еттерінің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сіресуінен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тризм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қайғылы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пішіннің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немесе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сардоникалық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күлкі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lang w:val="en-US"/>
        </w:rPr>
        <w:lastRenderedPageBreak/>
        <w:t>(</w:t>
      </w:r>
      <w:r w:rsidRPr="008D706D">
        <w:rPr>
          <w:rFonts w:ascii="Times New Roman" w:hAnsi="Times New Roman" w:cs="Times New Roman"/>
          <w:sz w:val="28"/>
          <w:szCs w:val="28"/>
          <w:shd w:val="clear" w:color="auto" w:fill="FFFFFF"/>
        </w:rPr>
        <w:t>ауызбен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болуымен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басталады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Одан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бұлшық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сіресуіненомыртқа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жотасының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доға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тәрізді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иілуі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опистонус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классикалық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бағана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тәрізді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алғаш</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көрініске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Гиппократ</w:t>
      </w:r>
      <w:r w:rsidRPr="008D706D">
        <w:rPr>
          <w:rFonts w:ascii="Times New Roman" w:hAnsi="Times New Roman" w:cs="Times New Roman"/>
          <w:sz w:val="28"/>
          <w:szCs w:val="28"/>
          <w:shd w:val="clear" w:color="auto" w:fill="FFFFFF"/>
          <w:lang w:val="en-US"/>
        </w:rPr>
        <w:t xml:space="preserve"> «Tetanus» </w:t>
      </w:r>
      <w:r w:rsidRPr="008D706D">
        <w:rPr>
          <w:rFonts w:ascii="Times New Roman" w:hAnsi="Times New Roman" w:cs="Times New Roman"/>
          <w:sz w:val="28"/>
          <w:szCs w:val="28"/>
          <w:shd w:val="clear" w:color="auto" w:fill="FFFFFF"/>
        </w:rPr>
        <w:t>деп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ұсынған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Жаңа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нәрестелер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болғанда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сіресуінен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алмайды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Бетінде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қиналу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белгісі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Қаңқа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бұлшық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еттерінің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сіресуінен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тарбақ</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тәрізді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жатады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жаңа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нәрестелерде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өлім</w:t>
      </w:r>
      <w:r w:rsidRPr="008D706D">
        <w:rPr>
          <w:rFonts w:ascii="Times New Roman" w:hAnsi="Times New Roman" w:cs="Times New Roman"/>
          <w:sz w:val="28"/>
          <w:szCs w:val="28"/>
          <w:shd w:val="clear" w:color="auto" w:fill="FFFFFF"/>
          <w:lang w:val="en-US"/>
        </w:rPr>
        <w:t xml:space="preserve"> 90%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жетеді</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Емдеу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принциптері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ақыры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шараларына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сондықтан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шаралары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кешіктірілмеу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керек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нейтралдаушы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сарысуымен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иммуноглобулинмен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жүргізіледі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Сонымен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хирургиялық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өңдеу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сіресуге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дәрілер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симптоматикалық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жасалынады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Лабораториялық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диагностикасы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клиникоэпидемиологиялық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маңызды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табылмайды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Күнделікті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қолданыс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үшін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қойылған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тәсілдері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үшін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жасалып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қынап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құрсақ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материалдары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себіледі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Қаннан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бөлінбейді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Өсіндідегі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иммуноглобинімен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жанама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гамагглютинация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реакциясын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қою</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анықталады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Профилактикасы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Арнамалы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емес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алдын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шаралары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тұрмыстағы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ластануын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болдырмау</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дер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медициналық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көмекке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жүгіну</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Сіреспеде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антимикробты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иммунитет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қалыптаспайды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Сіреспеге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жедел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иммундау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ДСМ</w:t>
      </w:r>
      <w:r w:rsidRPr="008D706D">
        <w:rPr>
          <w:rFonts w:ascii="Times New Roman" w:hAnsi="Times New Roman" w:cs="Times New Roman"/>
          <w:sz w:val="28"/>
          <w:szCs w:val="28"/>
          <w:shd w:val="clear" w:color="auto" w:fill="FFFFFF"/>
          <w:lang w:val="en-US"/>
        </w:rPr>
        <w:t xml:space="preserve"> 15.10.97 </w:t>
      </w:r>
      <w:r w:rsidRPr="008D706D">
        <w:rPr>
          <w:rFonts w:ascii="Times New Roman" w:hAnsi="Times New Roman" w:cs="Times New Roman"/>
          <w:sz w:val="28"/>
          <w:szCs w:val="28"/>
          <w:shd w:val="clear" w:color="auto" w:fill="FFFFFF"/>
        </w:rPr>
        <w:t>ж</w:t>
      </w:r>
      <w:r w:rsidRPr="008D706D">
        <w:rPr>
          <w:rFonts w:ascii="Times New Roman" w:hAnsi="Times New Roman" w:cs="Times New Roman"/>
          <w:sz w:val="28"/>
          <w:szCs w:val="28"/>
          <w:shd w:val="clear" w:color="auto" w:fill="FFFFFF"/>
          <w:lang w:val="en-US"/>
        </w:rPr>
        <w:t xml:space="preserve">. №526 </w:t>
      </w:r>
      <w:r w:rsidRPr="008D706D">
        <w:rPr>
          <w:rFonts w:ascii="Times New Roman" w:hAnsi="Times New Roman" w:cs="Times New Roman"/>
          <w:sz w:val="28"/>
          <w:szCs w:val="28"/>
          <w:shd w:val="clear" w:color="auto" w:fill="FFFFFF"/>
        </w:rPr>
        <w:t>бұйрығына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сәйкес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жүргізіледі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Жедел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иммундау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анатоксинмен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иммуноглобулинімен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ПСЧИ</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тазартылған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жылқы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сарысуымен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жасалынады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Препаратты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таңдау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дозасы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жарақаттанушының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иммундық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статусына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жүргізіледі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схема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бойынша</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lang w:val="kk-KZ"/>
        </w:rPr>
        <w:t xml:space="preserve">3. Газды гангрена (грек.-gangraina, жегі жара син.-анаэробты жарақат инфекциясы)- сапронозды анаэробты, қоздырғыштары жанасу механизмі арқылы берілетін, ауру жалпы интоксикациямен жергілікті ісікпен газ </w:t>
      </w:r>
      <w:r w:rsidRPr="008D706D">
        <w:rPr>
          <w:rFonts w:ascii="Times New Roman" w:hAnsi="Times New Roman" w:cs="Times New Roman"/>
          <w:sz w:val="28"/>
          <w:szCs w:val="28"/>
          <w:shd w:val="clear" w:color="auto" w:fill="FFFFFF"/>
          <w:lang w:val="kk-KZ"/>
        </w:rPr>
        <w:lastRenderedPageBreak/>
        <w:t>түзілумен, некрозданумен сипатталатын жұқпалы ауру.</w:t>
      </w:r>
      <w:r w:rsidRPr="008D706D">
        <w:rPr>
          <w:rFonts w:ascii="Times New Roman" w:hAnsi="Times New Roman" w:cs="Times New Roman"/>
          <w:sz w:val="28"/>
          <w:szCs w:val="28"/>
          <w:lang w:val="kk-KZ"/>
        </w:rPr>
        <w:br/>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маңызы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ағымына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өлім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деңгейінің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жоғарылығына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қоздырғыштарының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табиғатта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таралғандығына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Этиологиясы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Қоздырғыштар</w:t>
      </w:r>
      <w:r w:rsidRPr="008D706D">
        <w:rPr>
          <w:rFonts w:ascii="Times New Roman" w:hAnsi="Times New Roman" w:cs="Times New Roman"/>
          <w:sz w:val="28"/>
          <w:szCs w:val="28"/>
          <w:shd w:val="clear" w:color="auto" w:fill="FFFFFF"/>
          <w:lang w:val="en-US"/>
        </w:rPr>
        <w:t xml:space="preserve"> Clostridium </w:t>
      </w:r>
      <w:r w:rsidRPr="008D706D">
        <w:rPr>
          <w:rFonts w:ascii="Times New Roman" w:hAnsi="Times New Roman" w:cs="Times New Roman"/>
          <w:sz w:val="28"/>
          <w:szCs w:val="28"/>
          <w:shd w:val="clear" w:color="auto" w:fill="FFFFFF"/>
        </w:rPr>
        <w:t>тустығына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жататын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түзуші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бактериялар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гангрена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жарақаттың</w:t>
      </w:r>
      <w:r w:rsidRPr="008D706D">
        <w:rPr>
          <w:rFonts w:ascii="Times New Roman" w:hAnsi="Times New Roman" w:cs="Times New Roman"/>
          <w:sz w:val="28"/>
          <w:szCs w:val="28"/>
          <w:shd w:val="clear" w:color="auto" w:fill="FFFFFF"/>
          <w:lang w:val="en-US"/>
        </w:rPr>
        <w:t xml:space="preserve"> C. pertringens, C. novgi, C. septicum, </w:t>
      </w:r>
      <w:r w:rsidRPr="008D706D">
        <w:rPr>
          <w:rFonts w:ascii="Times New Roman" w:hAnsi="Times New Roman" w:cs="Times New Roman"/>
          <w:sz w:val="28"/>
          <w:szCs w:val="28"/>
          <w:shd w:val="clear" w:color="auto" w:fill="FFFFFF"/>
        </w:rPr>
        <w:t>одан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гөрі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сирегірек</w:t>
      </w:r>
      <w:r w:rsidRPr="008D706D">
        <w:rPr>
          <w:rFonts w:ascii="Times New Roman" w:hAnsi="Times New Roman" w:cs="Times New Roman"/>
          <w:sz w:val="28"/>
          <w:szCs w:val="28"/>
          <w:shd w:val="clear" w:color="auto" w:fill="FFFFFF"/>
          <w:lang w:val="en-US"/>
        </w:rPr>
        <w:t xml:space="preserve"> C. Histolyticum, C. lifermentans, C. ramosum, C. sporogens, C. fallax, C. sordelli </w:t>
      </w:r>
      <w:r w:rsidRPr="008D706D">
        <w:rPr>
          <w:rFonts w:ascii="Times New Roman" w:hAnsi="Times New Roman" w:cs="Times New Roman"/>
          <w:sz w:val="28"/>
          <w:szCs w:val="28"/>
          <w:shd w:val="clear" w:color="auto" w:fill="FFFFFF"/>
        </w:rPr>
        <w:t>түрлерімен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ластануына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дамиды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таралған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w:t>
      </w:r>
      <w:r w:rsidRPr="008D706D">
        <w:rPr>
          <w:rFonts w:ascii="Times New Roman" w:hAnsi="Times New Roman" w:cs="Times New Roman"/>
          <w:sz w:val="28"/>
          <w:szCs w:val="28"/>
          <w:shd w:val="clear" w:color="auto" w:fill="FFFFFF"/>
          <w:lang w:val="en-US"/>
        </w:rPr>
        <w:t xml:space="preserve">. pertingens ( </w:t>
      </w:r>
      <w:r w:rsidRPr="008D706D">
        <w:rPr>
          <w:rFonts w:ascii="Times New Roman" w:hAnsi="Times New Roman" w:cs="Times New Roman"/>
          <w:sz w:val="28"/>
          <w:szCs w:val="28"/>
          <w:shd w:val="clear" w:color="auto" w:fill="FFFFFF"/>
        </w:rPr>
        <w:t>лат</w:t>
      </w:r>
      <w:r w:rsidRPr="008D706D">
        <w:rPr>
          <w:rFonts w:ascii="Times New Roman" w:hAnsi="Times New Roman" w:cs="Times New Roman"/>
          <w:sz w:val="28"/>
          <w:szCs w:val="28"/>
          <w:shd w:val="clear" w:color="auto" w:fill="FFFFFF"/>
          <w:lang w:val="en-US"/>
        </w:rPr>
        <w:t xml:space="preserve">.pertingono, </w:t>
      </w:r>
      <w:r w:rsidRPr="008D706D">
        <w:rPr>
          <w:rFonts w:ascii="Times New Roman" w:hAnsi="Times New Roman" w:cs="Times New Roman"/>
          <w:sz w:val="28"/>
          <w:szCs w:val="28"/>
          <w:shd w:val="clear" w:color="auto" w:fill="FFFFFF"/>
        </w:rPr>
        <w:t>бұзу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В</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Е</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токсиндерін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қабілетіне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сероварианттарға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В</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С</w:t>
      </w:r>
      <w:r w:rsidRPr="008D706D">
        <w:rPr>
          <w:rFonts w:ascii="Times New Roman" w:hAnsi="Times New Roman" w:cs="Times New Roman"/>
          <w:sz w:val="28"/>
          <w:szCs w:val="28"/>
          <w:shd w:val="clear" w:color="auto" w:fill="FFFFFF"/>
          <w:lang w:val="en-US"/>
        </w:rPr>
        <w:t xml:space="preserve">,D,E,F) </w:t>
      </w:r>
      <w:r w:rsidRPr="008D706D">
        <w:rPr>
          <w:rFonts w:ascii="Times New Roman" w:hAnsi="Times New Roman" w:cs="Times New Roman"/>
          <w:sz w:val="28"/>
          <w:szCs w:val="28"/>
          <w:shd w:val="clear" w:color="auto" w:fill="FFFFFF"/>
        </w:rPr>
        <w:t>бөлінеді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туғызатын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негізінен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типі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гангрена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жарақаттанғандарда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немесе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тағамдық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токсиконфекция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дамиды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Газды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гангренаның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токсиндермен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қайнатқанда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бірнеше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минутта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жойылады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Вегетативті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формалары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әдетте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қолданылатын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дезенфектанттармен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жойылады</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Инфекция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көзі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Клостридиялардың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резервуары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шөп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қоректі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жануарлар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топрақта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онымен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ластанған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келген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объектілерде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сақталады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Инкубациялық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бірнеше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сағаттан</w:t>
      </w:r>
      <w:r w:rsidRPr="008D706D">
        <w:rPr>
          <w:rFonts w:ascii="Times New Roman" w:hAnsi="Times New Roman" w:cs="Times New Roman"/>
          <w:sz w:val="28"/>
          <w:szCs w:val="28"/>
          <w:shd w:val="clear" w:color="auto" w:fill="FFFFFF"/>
          <w:lang w:val="en-US"/>
        </w:rPr>
        <w:t xml:space="preserve"> 5 </w:t>
      </w:r>
      <w:r w:rsidRPr="008D706D">
        <w:rPr>
          <w:rFonts w:ascii="Times New Roman" w:hAnsi="Times New Roman" w:cs="Times New Roman"/>
          <w:sz w:val="28"/>
          <w:szCs w:val="28"/>
          <w:shd w:val="clear" w:color="auto" w:fill="FFFFFF"/>
        </w:rPr>
        <w:t>күнге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созылады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Қоздырғыштардың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берілуі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тәрізді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гангрена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факторлардың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күйік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үсік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әсерінен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зақымдалып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езілген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жыртылған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жарқат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орны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ластанумен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терең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тесіліп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қалта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тәрізді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өзек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керек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топырақпен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шаңмен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Асептика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ережелері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сақталмаған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медициналық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мекемелерде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залалдану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абиотикалық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ортадан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патогенезі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клиникалық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көрінісі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түскен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клостридиялар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отырып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некроз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туғызуыүшін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көбеюіне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жасалуы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керек</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Жергілікті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процес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әуелі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ісіну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сосын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тіндердің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ферменттермен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токсиндердің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әсерінен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некроздануымен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Организмнің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күшті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lastRenderedPageBreak/>
        <w:t>бактерия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токсиндерімен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некрозданған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тінмен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улануы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Емдеу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принциптері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сапалы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алғашқы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хирургиялық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өңдеу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поливалентті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гангренаға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енгізу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флораға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етуші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антибактериалды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препараттар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жергілікті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жүргізу</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Лабораториялық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диагностикасы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лабораториялық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диагностикасы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шешуші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роль</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атқармайды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Себебі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алынған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материалдан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клостридияларды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ңбөлінуі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екенінің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олардың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табиғатта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таралуына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дәлелі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алмайды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Бактериологиялық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зеріттеу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үшін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тіні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ісік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сұйықтығы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топырақ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дәке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б</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алынады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Микробиология</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зеріттеу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клостридияларды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бөлумен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идентификациялауға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бағытталған</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Профилактикасы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алғашқы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нәтижелі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профилактикалық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хирургиялық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өңдеу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Газды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гангрена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мүмкіндігіне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күдік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поливалентті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антитоксикалық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енгізу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Сонымен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қатар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арнамалы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бактериофаг</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антибиотиктер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антитоксикалық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иммунитет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үшін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қолданылуы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анатоксин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сіреспе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анатоксині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сияқты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нәтиже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бермейді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сондықтан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жие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қолданылмайды</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lang w:val="kk-KZ"/>
        </w:rPr>
        <w:t>4. Ботулизм (барлық Европа халықтарының тілінде ботулизм) - тағамдық токсиконфекция тобына жататын, нәжісауыз механизмімен берілетін, ботулоток-синнің синапстардан қозудың өтуін тежеуіне байланысты көлденең жолақты және бірыңғай салалы бұлшықеттердің парез, параличімен сипатталатын ауру.</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lang w:val="kk-KZ"/>
        </w:rPr>
        <w:t>Аурудың маңызы ақырының науқастың өмірі үшін аса қолайсыздығына (өліммен аяқталу 20%-дан 70%-ңа дейін жетеді) қоздырғыштың табиғатта кең таралуына, спора түзуіне орай, абиотикалық ортада ұзақ сақталуына, тұрмыстық жағдайындағы тағамды консервілеудің, ыстаудың, тұздаудың кең қолданылуына орай эпидемиологиялық бақылаудың қиындықтарына байланысты.</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lang w:val="kk-KZ"/>
        </w:rPr>
        <w:lastRenderedPageBreak/>
        <w:t xml:space="preserve">Этиологиясы. Аурудың қоздырғышы клостридиялар тұқымдасына жататын СІ. </w:t>
      </w:r>
      <w:r w:rsidRPr="008D706D">
        <w:rPr>
          <w:rFonts w:ascii="Times New Roman" w:hAnsi="Times New Roman" w:cs="Times New Roman"/>
          <w:sz w:val="28"/>
          <w:szCs w:val="28"/>
          <w:shd w:val="clear" w:color="auto" w:fill="FFFFFF"/>
          <w:lang w:val="en-US"/>
        </w:rPr>
        <w:t>Botulinum (</w:t>
      </w:r>
      <w:r w:rsidRPr="008D706D">
        <w:rPr>
          <w:rFonts w:ascii="Times New Roman" w:hAnsi="Times New Roman" w:cs="Times New Roman"/>
          <w:sz w:val="28"/>
          <w:szCs w:val="28"/>
          <w:shd w:val="clear" w:color="auto" w:fill="FFFFFF"/>
        </w:rPr>
        <w:t>лат</w:t>
      </w:r>
      <w:r w:rsidRPr="008D706D">
        <w:rPr>
          <w:rFonts w:ascii="Times New Roman" w:hAnsi="Times New Roman" w:cs="Times New Roman"/>
          <w:sz w:val="28"/>
          <w:szCs w:val="28"/>
          <w:shd w:val="clear" w:color="auto" w:fill="FFFFFF"/>
          <w:lang w:val="en-US"/>
        </w:rPr>
        <w:t>. botulus –</w:t>
      </w:r>
      <w:r w:rsidRPr="008D706D">
        <w:rPr>
          <w:rFonts w:ascii="Times New Roman" w:hAnsi="Times New Roman" w:cs="Times New Roman"/>
          <w:sz w:val="28"/>
          <w:szCs w:val="28"/>
          <w:shd w:val="clear" w:color="auto" w:fill="FFFFFF"/>
        </w:rPr>
        <w:t>шұжық</w:t>
      </w:r>
      <w:r w:rsidRPr="008D706D">
        <w:rPr>
          <w:rFonts w:ascii="Times New Roman" w:hAnsi="Times New Roman" w:cs="Times New Roman"/>
          <w:sz w:val="28"/>
          <w:szCs w:val="28"/>
          <w:shd w:val="clear" w:color="auto" w:fill="FFFFFF"/>
          <w:lang w:val="en-US"/>
        </w:rPr>
        <w:t xml:space="preserve">, botulism- </w:t>
      </w:r>
      <w:r w:rsidRPr="008D706D">
        <w:rPr>
          <w:rFonts w:ascii="Times New Roman" w:hAnsi="Times New Roman" w:cs="Times New Roman"/>
          <w:sz w:val="28"/>
          <w:szCs w:val="28"/>
          <w:shd w:val="clear" w:color="auto" w:fill="FFFFFF"/>
        </w:rPr>
        <w:t>шұжық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улану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Қоздырғышты</w:t>
      </w:r>
      <w:r w:rsidRPr="008D706D">
        <w:rPr>
          <w:rFonts w:ascii="Times New Roman" w:hAnsi="Times New Roman" w:cs="Times New Roman"/>
          <w:sz w:val="28"/>
          <w:szCs w:val="28"/>
          <w:shd w:val="clear" w:color="auto" w:fill="FFFFFF"/>
          <w:lang w:val="en-US"/>
        </w:rPr>
        <w:t xml:space="preserve"> 1896 </w:t>
      </w:r>
      <w:r w:rsidRPr="008D706D">
        <w:rPr>
          <w:rFonts w:ascii="Times New Roman" w:hAnsi="Times New Roman" w:cs="Times New Roman"/>
          <w:sz w:val="28"/>
          <w:szCs w:val="28"/>
          <w:shd w:val="clear" w:color="auto" w:fill="FFFFFF"/>
        </w:rPr>
        <w:t>жылы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Голландияда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Эрменгем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ашқан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lang w:val="en-US"/>
        </w:rPr>
        <w:t xml:space="preserve">CI. botulinum </w:t>
      </w:r>
      <w:r w:rsidRPr="008D706D">
        <w:rPr>
          <w:rFonts w:ascii="Times New Roman" w:hAnsi="Times New Roman" w:cs="Times New Roman"/>
          <w:sz w:val="28"/>
          <w:szCs w:val="28"/>
          <w:shd w:val="clear" w:color="auto" w:fill="FFFFFF"/>
        </w:rPr>
        <w:t>ірі</w:t>
      </w:r>
      <w:r w:rsidRPr="008D706D">
        <w:rPr>
          <w:rFonts w:ascii="Times New Roman" w:hAnsi="Times New Roman" w:cs="Times New Roman"/>
          <w:sz w:val="28"/>
          <w:szCs w:val="28"/>
          <w:shd w:val="clear" w:color="auto" w:fill="FFFFFF"/>
          <w:lang w:val="en-US"/>
        </w:rPr>
        <w:t xml:space="preserve"> (4,4-8,6 </w:t>
      </w:r>
      <w:r w:rsidRPr="008D706D">
        <w:rPr>
          <w:rFonts w:ascii="Times New Roman" w:hAnsi="Times New Roman" w:cs="Times New Roman"/>
          <w:sz w:val="28"/>
          <w:szCs w:val="28"/>
          <w:shd w:val="clear" w:color="auto" w:fill="FFFFFF"/>
        </w:rPr>
        <w:t>х</w:t>
      </w:r>
      <w:r w:rsidRPr="008D706D">
        <w:rPr>
          <w:rFonts w:ascii="Times New Roman" w:hAnsi="Times New Roman" w:cs="Times New Roman"/>
          <w:sz w:val="28"/>
          <w:szCs w:val="28"/>
          <w:shd w:val="clear" w:color="auto" w:fill="FFFFFF"/>
          <w:lang w:val="en-US"/>
        </w:rPr>
        <w:t xml:space="preserve"> 0,3 </w:t>
      </w:r>
      <w:r w:rsidRPr="008D706D">
        <w:rPr>
          <w:rFonts w:ascii="Times New Roman" w:hAnsi="Times New Roman" w:cs="Times New Roman"/>
          <w:sz w:val="28"/>
          <w:szCs w:val="28"/>
          <w:shd w:val="clear" w:color="auto" w:fill="FFFFFF"/>
        </w:rPr>
        <w:t>мкм</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ұштары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доғал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келген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әлсіз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қозғалатын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грам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боялатын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ғана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өсетін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таяқшалар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w:t>
      </w:r>
      <w:r w:rsidRPr="008D706D">
        <w:rPr>
          <w:rFonts w:ascii="Times New Roman" w:hAnsi="Times New Roman" w:cs="Times New Roman"/>
          <w:sz w:val="28"/>
          <w:szCs w:val="28"/>
          <w:shd w:val="clear" w:color="auto" w:fill="FFFFFF"/>
          <w:lang w:val="en-US"/>
        </w:rPr>
        <w:t xml:space="preserve"> 7 </w:t>
      </w:r>
      <w:r w:rsidRPr="008D706D">
        <w:rPr>
          <w:rFonts w:ascii="Times New Roman" w:hAnsi="Times New Roman" w:cs="Times New Roman"/>
          <w:sz w:val="28"/>
          <w:szCs w:val="28"/>
          <w:shd w:val="clear" w:color="auto" w:fill="FFFFFF"/>
        </w:rPr>
        <w:t>серологиялық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варианттарға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бөлінеді</w:t>
      </w:r>
      <w:r w:rsidRPr="008D706D">
        <w:rPr>
          <w:rFonts w:ascii="Times New Roman" w:hAnsi="Times New Roman" w:cs="Times New Roman"/>
          <w:sz w:val="28"/>
          <w:szCs w:val="28"/>
          <w:shd w:val="clear" w:color="auto" w:fill="FFFFFF"/>
          <w:lang w:val="en-US"/>
        </w:rPr>
        <w:t>: A,B,C1,C2,D,E,F,G.</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Барлық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сероварлар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негізінен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абиотикалқ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ортада</w:t>
      </w:r>
      <w:r w:rsidRPr="008D706D">
        <w:rPr>
          <w:rFonts w:ascii="Times New Roman" w:hAnsi="Times New Roman" w:cs="Times New Roman"/>
          <w:sz w:val="28"/>
          <w:szCs w:val="28"/>
          <w:shd w:val="clear" w:color="auto" w:fill="FFFFFF"/>
          <w:lang w:val="en-US"/>
        </w:rPr>
        <w:t>, 35-40°</w:t>
      </w:r>
      <w:r w:rsidRPr="008D706D">
        <w:rPr>
          <w:rFonts w:ascii="Times New Roman" w:hAnsi="Times New Roman" w:cs="Times New Roman"/>
          <w:sz w:val="28"/>
          <w:szCs w:val="28"/>
          <w:shd w:val="clear" w:color="auto" w:fill="FFFFFF"/>
        </w:rPr>
        <w:t>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температурада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нейротоксин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гемагглю</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тининнен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тұратын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кешенді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қосылыс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қайнатқан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кезде</w:t>
      </w:r>
      <w:r w:rsidRPr="008D706D">
        <w:rPr>
          <w:rFonts w:ascii="Times New Roman" w:hAnsi="Times New Roman" w:cs="Times New Roman"/>
          <w:sz w:val="28"/>
          <w:szCs w:val="28"/>
          <w:shd w:val="clear" w:color="auto" w:fill="FFFFFF"/>
          <w:lang w:val="en-US"/>
        </w:rPr>
        <w:t xml:space="preserve"> (100°</w:t>
      </w:r>
      <w:r w:rsidRPr="008D706D">
        <w:rPr>
          <w:rFonts w:ascii="Times New Roman" w:hAnsi="Times New Roman" w:cs="Times New Roman"/>
          <w:sz w:val="28"/>
          <w:szCs w:val="28"/>
          <w:shd w:val="clear" w:color="auto" w:fill="FFFFFF"/>
        </w:rPr>
        <w:t>С</w:t>
      </w:r>
      <w:r w:rsidRPr="008D706D">
        <w:rPr>
          <w:rFonts w:ascii="Times New Roman" w:hAnsi="Times New Roman" w:cs="Times New Roman"/>
          <w:sz w:val="28"/>
          <w:szCs w:val="28"/>
          <w:shd w:val="clear" w:color="auto" w:fill="FFFFFF"/>
          <w:lang w:val="en-US"/>
        </w:rPr>
        <w:t xml:space="preserve">) 20 </w:t>
      </w:r>
      <w:r w:rsidRPr="008D706D">
        <w:rPr>
          <w:rFonts w:ascii="Times New Roman" w:hAnsi="Times New Roman" w:cs="Times New Roman"/>
          <w:sz w:val="28"/>
          <w:szCs w:val="28"/>
          <w:shd w:val="clear" w:color="auto" w:fill="FFFFFF"/>
        </w:rPr>
        <w:t>минутта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ыдырап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нейтралданады</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lang w:val="kk-KZ"/>
        </w:rPr>
        <w:t xml:space="preserve">Ботулотоксин ең күшті биологиялық у, оның кристалданған түрінің 1 граммы милиондаған адамды өлтіруге жеткілікті(биологиялық қару түрінде). </w:t>
      </w:r>
      <w:r w:rsidRPr="008D706D">
        <w:rPr>
          <w:rFonts w:ascii="Times New Roman" w:hAnsi="Times New Roman" w:cs="Times New Roman"/>
          <w:sz w:val="28"/>
          <w:szCs w:val="28"/>
          <w:shd w:val="clear" w:color="auto" w:fill="FFFFFF"/>
        </w:rPr>
        <w:t>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асқазан</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ішек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жолдары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түскенде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ғана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Қоздырғыштың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көзі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табиғаттағы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резервуары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сиыр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шошқа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жылқы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тауық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қоян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егеуқұйрық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сияқты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жабайы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жануарлар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құстары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эпидемиологиялық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қауіпсіз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Жануарлардың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тасмалдаушылығы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кейде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өмір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бойына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созылуы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Инкубациялық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орташа</w:t>
      </w:r>
      <w:r w:rsidRPr="008D706D">
        <w:rPr>
          <w:rFonts w:ascii="Times New Roman" w:hAnsi="Times New Roman" w:cs="Times New Roman"/>
          <w:sz w:val="28"/>
          <w:szCs w:val="28"/>
          <w:shd w:val="clear" w:color="auto" w:fill="FFFFFF"/>
          <w:lang w:val="en-US"/>
        </w:rPr>
        <w:t xml:space="preserve"> 4-6 </w:t>
      </w:r>
      <w:r w:rsidRPr="008D706D">
        <w:rPr>
          <w:rFonts w:ascii="Times New Roman" w:hAnsi="Times New Roman" w:cs="Times New Roman"/>
          <w:sz w:val="28"/>
          <w:szCs w:val="28"/>
          <w:shd w:val="clear" w:color="auto" w:fill="FFFFFF"/>
        </w:rPr>
        <w:t>сағат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Бұл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кезең</w:t>
      </w:r>
      <w:r w:rsidRPr="008D706D">
        <w:rPr>
          <w:rFonts w:ascii="Times New Roman" w:hAnsi="Times New Roman" w:cs="Times New Roman"/>
          <w:sz w:val="28"/>
          <w:szCs w:val="28"/>
          <w:shd w:val="clear" w:color="auto" w:fill="FFFFFF"/>
          <w:lang w:val="en-US"/>
        </w:rPr>
        <w:t xml:space="preserve"> 2 </w:t>
      </w:r>
      <w:r w:rsidRPr="008D706D">
        <w:rPr>
          <w:rFonts w:ascii="Times New Roman" w:hAnsi="Times New Roman" w:cs="Times New Roman"/>
          <w:sz w:val="28"/>
          <w:szCs w:val="28"/>
          <w:shd w:val="clear" w:color="auto" w:fill="FFFFFF"/>
        </w:rPr>
        <w:t>сағаттан</w:t>
      </w:r>
      <w:r w:rsidRPr="008D706D">
        <w:rPr>
          <w:rFonts w:ascii="Times New Roman" w:hAnsi="Times New Roman" w:cs="Times New Roman"/>
          <w:sz w:val="28"/>
          <w:szCs w:val="28"/>
          <w:shd w:val="clear" w:color="auto" w:fill="FFFFFF"/>
          <w:lang w:val="en-US"/>
        </w:rPr>
        <w:t xml:space="preserve"> 10 </w:t>
      </w:r>
      <w:r w:rsidRPr="008D706D">
        <w:rPr>
          <w:rFonts w:ascii="Times New Roman" w:hAnsi="Times New Roman" w:cs="Times New Roman"/>
          <w:sz w:val="28"/>
          <w:szCs w:val="28"/>
          <w:shd w:val="clear" w:color="auto" w:fill="FFFFFF"/>
        </w:rPr>
        <w:t>күнге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созылуы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Кезеңнің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ұзақтығы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залалдау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дозасына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Алғашқы</w:t>
      </w:r>
      <w:r w:rsidRPr="008D706D">
        <w:rPr>
          <w:rFonts w:ascii="Times New Roman" w:hAnsi="Times New Roman" w:cs="Times New Roman"/>
          <w:sz w:val="28"/>
          <w:szCs w:val="28"/>
          <w:shd w:val="clear" w:color="auto" w:fill="FFFFFF"/>
          <w:lang w:val="en-US"/>
        </w:rPr>
        <w:t xml:space="preserve"> 24-36 </w:t>
      </w:r>
      <w:r w:rsidRPr="008D706D">
        <w:rPr>
          <w:rFonts w:ascii="Times New Roman" w:hAnsi="Times New Roman" w:cs="Times New Roman"/>
          <w:sz w:val="28"/>
          <w:szCs w:val="28"/>
          <w:shd w:val="clear" w:color="auto" w:fill="FFFFFF"/>
        </w:rPr>
        <w:t>сағаттың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ішінде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қандағы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консентрациясы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жоғарғы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деңгейіне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жетеді</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Берілу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механизмі</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нәжіс</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ауыз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Берілу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жолы</w:t>
      </w:r>
      <w:r w:rsidRPr="008D706D">
        <w:rPr>
          <w:rFonts w:ascii="Times New Roman" w:hAnsi="Times New Roman" w:cs="Times New Roman"/>
          <w:sz w:val="28"/>
          <w:szCs w:val="28"/>
          <w:shd w:val="clear" w:color="auto" w:fill="FFFFFF"/>
          <w:lang w:val="en-US"/>
        </w:rPr>
        <w:t xml:space="preserve"> - </w:t>
      </w:r>
      <w:r w:rsidRPr="008D706D">
        <w:rPr>
          <w:rFonts w:ascii="Times New Roman" w:hAnsi="Times New Roman" w:cs="Times New Roman"/>
          <w:sz w:val="28"/>
          <w:szCs w:val="28"/>
          <w:shd w:val="clear" w:color="auto" w:fill="FFFFFF"/>
        </w:rPr>
        <w:t>алиментарлы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Берілу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факторлары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ботулизм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контаминацияланған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көкөніс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саң</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ырауқұлақ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консервілері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шұжық</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топырақта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немесе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жануарлар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нәжісі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ластанған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келген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түрінде</w:t>
      </w:r>
      <w:r w:rsidRPr="008D706D">
        <w:rPr>
          <w:rFonts w:ascii="Times New Roman" w:hAnsi="Times New Roman" w:cs="Times New Roman"/>
          <w:sz w:val="28"/>
          <w:szCs w:val="28"/>
          <w:shd w:val="clear" w:color="auto" w:fill="FFFFFF"/>
          <w:lang w:val="en-US"/>
        </w:rPr>
        <w:t xml:space="preserve"> CI. botulinum </w:t>
      </w:r>
      <w:r w:rsidRPr="008D706D">
        <w:rPr>
          <w:rFonts w:ascii="Times New Roman" w:hAnsi="Times New Roman" w:cs="Times New Roman"/>
          <w:sz w:val="28"/>
          <w:szCs w:val="28"/>
          <w:shd w:val="clear" w:color="auto" w:fill="FFFFFF"/>
        </w:rPr>
        <w:t>споралары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Бірақ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температурасы</w:t>
      </w:r>
      <w:r w:rsidRPr="008D706D">
        <w:rPr>
          <w:rFonts w:ascii="Times New Roman" w:hAnsi="Times New Roman" w:cs="Times New Roman"/>
          <w:sz w:val="28"/>
          <w:szCs w:val="28"/>
          <w:shd w:val="clear" w:color="auto" w:fill="FFFFFF"/>
          <w:lang w:val="en-US"/>
        </w:rPr>
        <w:t xml:space="preserve"> 35°</w:t>
      </w:r>
      <w:r w:rsidRPr="008D706D">
        <w:rPr>
          <w:rFonts w:ascii="Times New Roman" w:hAnsi="Times New Roman" w:cs="Times New Roman"/>
          <w:sz w:val="28"/>
          <w:szCs w:val="28"/>
          <w:shd w:val="clear" w:color="auto" w:fill="FFFFFF"/>
        </w:rPr>
        <w:t>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деңгейінде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болса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ғана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экзотоксин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түзіліп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дамиды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Тағамдық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уланудан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өзге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ботулизм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қоздырғышы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түскен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анаэробиоз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жасалған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жарақатта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ботулизм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мүмкін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Эпидемиялық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процестің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көрінісі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Ботулизм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спородиялы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немесе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топталып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lastRenderedPageBreak/>
        <w:t>ауруға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шалдығу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тағамдық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консервілеу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дәстүрге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айналған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елдерде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кездесед</w:t>
      </w:r>
      <w:r>
        <w:rPr>
          <w:rFonts w:ascii="Times New Roman" w:hAnsi="Times New Roman" w:cs="Times New Roman"/>
          <w:sz w:val="28"/>
          <w:szCs w:val="28"/>
          <w:shd w:val="clear" w:color="auto" w:fill="FFFFFF"/>
          <w:lang w:val="kk-KZ"/>
        </w:rPr>
        <w:t>і</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Ботулотоксинге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адамдардың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сезімталдығы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жоғары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Қазақ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халқы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тағамдар</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тұздап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кептіріп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ыстап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сондықтан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анаэробиоз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жағдайы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туында</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майды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Қазақстандағы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қала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тұрғындары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арасында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көкөніс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саңырауқұлақ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консер</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вілерін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үйден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дайындау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әсіресе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кәріс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б</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ұлт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өкілдері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арасында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тарал</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ған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Осыған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шалдығу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споройдиялық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тіркеліп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отырады</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потогенезі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негізгі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клиникалық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белгілері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Ботулизм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токсикоинфекция</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тәрізді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өтеді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асқазан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ішек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жолдарынан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қанға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сіңіріледі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Инфекциялық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процеске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процестер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болмайды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орталық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жүйке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жүйесіне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әсер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етіп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нейроциттердегі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синапстарда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импульс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тасмалдаушы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ацетилохиннің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бөлінуін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тоқтатады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Сөйтіп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көлденең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жолақты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бірыңғай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салалы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бұлшық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еттерде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жиырылу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тоқтайды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яғни</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парез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паралич</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дамиды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мионеврологиялық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симптомдармен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көрініс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береді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түрлі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ағым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варианттарымен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басталады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гастроэнтериттік</w:t>
      </w:r>
      <w:r w:rsidRPr="008D706D">
        <w:rPr>
          <w:rFonts w:ascii="Times New Roman" w:hAnsi="Times New Roman" w:cs="Times New Roman"/>
          <w:sz w:val="28"/>
          <w:szCs w:val="28"/>
          <w:shd w:val="clear" w:color="auto" w:fill="FFFFFF"/>
          <w:lang w:val="en-US"/>
        </w:rPr>
        <w:t>, «</w:t>
      </w:r>
      <w:r w:rsidRPr="008D706D">
        <w:rPr>
          <w:rFonts w:ascii="Times New Roman" w:hAnsi="Times New Roman" w:cs="Times New Roman"/>
          <w:sz w:val="28"/>
          <w:szCs w:val="28"/>
          <w:shd w:val="clear" w:color="auto" w:fill="FFFFFF"/>
        </w:rPr>
        <w:t>көз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варианты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жедел</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тыныс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жетіспеушілік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вариант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болса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қалыпты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температурада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ақыл</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естің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бұзылуынсыз</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өтеді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ауыр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ағымында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сырқат</w:t>
      </w:r>
      <w:r w:rsidRPr="008D706D">
        <w:rPr>
          <w:rFonts w:ascii="Times New Roman" w:hAnsi="Times New Roman" w:cs="Times New Roman"/>
          <w:sz w:val="28"/>
          <w:szCs w:val="28"/>
          <w:shd w:val="clear" w:color="auto" w:fill="FFFFFF"/>
          <w:lang w:val="en-US"/>
        </w:rPr>
        <w:t xml:space="preserve"> 3-4 </w:t>
      </w:r>
      <w:r w:rsidRPr="008D706D">
        <w:rPr>
          <w:rFonts w:ascii="Times New Roman" w:hAnsi="Times New Roman" w:cs="Times New Roman"/>
          <w:sz w:val="28"/>
          <w:szCs w:val="28"/>
          <w:shd w:val="clear" w:color="auto" w:fill="FFFFFF"/>
        </w:rPr>
        <w:t>сағатта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тыныс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жүрек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параличінен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өледі</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Өліммен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аяқталу</w:t>
      </w:r>
      <w:r w:rsidRPr="008D706D">
        <w:rPr>
          <w:rFonts w:ascii="Times New Roman" w:hAnsi="Times New Roman" w:cs="Times New Roman"/>
          <w:sz w:val="28"/>
          <w:szCs w:val="28"/>
          <w:shd w:val="clear" w:color="auto" w:fill="FFFFFF"/>
          <w:lang w:val="en-US"/>
        </w:rPr>
        <w:t xml:space="preserve"> 85%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жетеді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кезінде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көп</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валентті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антитоксиндік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енгізу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өлімді</w:t>
      </w:r>
      <w:r w:rsidRPr="008D706D">
        <w:rPr>
          <w:rFonts w:ascii="Times New Roman" w:hAnsi="Times New Roman" w:cs="Times New Roman"/>
          <w:sz w:val="28"/>
          <w:szCs w:val="28"/>
          <w:shd w:val="clear" w:color="auto" w:fill="FFFFFF"/>
          <w:lang w:val="en-US"/>
        </w:rPr>
        <w:t xml:space="preserve"> 15-20% </w:t>
      </w:r>
      <w:r w:rsidRPr="008D706D">
        <w:rPr>
          <w:rFonts w:ascii="Times New Roman" w:hAnsi="Times New Roman" w:cs="Times New Roman"/>
          <w:sz w:val="28"/>
          <w:szCs w:val="28"/>
          <w:shd w:val="clear" w:color="auto" w:fill="FFFFFF"/>
        </w:rPr>
        <w:t>дейін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төмендетеді</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Емдеу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принциптері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Уланудың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алғашқы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уақытында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асқазанды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шаю</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іш</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өткізу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абсорбенттер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ішкізу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ботулотоксинге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қарсы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поливалентті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суды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Безредко</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тәсілімен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бұлшықетке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немесе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көк</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тамырға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енгізу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Поливалентті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анықталғанша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ғана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қолданылады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Анықталғаннан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кейі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сәйкес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енгізіледі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Негізгі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емге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қосымша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дезинтоксикациялық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антибактериалды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патогенетикалық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симптоматикалық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емдер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қолданылады</w:t>
      </w:r>
      <w:r w:rsidRPr="008D706D">
        <w:rPr>
          <w:rFonts w:ascii="Times New Roman" w:hAnsi="Times New Roman" w:cs="Times New Roman"/>
          <w:sz w:val="28"/>
          <w:szCs w:val="28"/>
          <w:shd w:val="clear" w:color="auto" w:fill="FFFFFF"/>
          <w:lang w:val="en-US"/>
        </w:rPr>
        <w:t>.</w:t>
      </w:r>
    </w:p>
    <w:p w:rsidR="008D706D" w:rsidRPr="008D706D" w:rsidRDefault="008D706D" w:rsidP="008D706D">
      <w:pPr>
        <w:spacing w:after="0" w:line="360" w:lineRule="auto"/>
        <w:jc w:val="both"/>
        <w:rPr>
          <w:rFonts w:ascii="Times New Roman" w:hAnsi="Times New Roman" w:cs="Times New Roman"/>
          <w:sz w:val="28"/>
          <w:szCs w:val="28"/>
          <w:shd w:val="clear" w:color="auto" w:fill="FFFFFF"/>
          <w:lang w:val="en-US"/>
        </w:rPr>
      </w:pPr>
      <w:r w:rsidRPr="008D706D">
        <w:rPr>
          <w:rFonts w:ascii="Times New Roman" w:hAnsi="Times New Roman" w:cs="Times New Roman"/>
          <w:sz w:val="28"/>
          <w:szCs w:val="28"/>
          <w:shd w:val="clear" w:color="auto" w:fill="FFFFFF"/>
        </w:rPr>
        <w:t>Лабораториялық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диагностикасы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Лабораториялық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зеріттеу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ботулотоксинді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типін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анықтау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және</w:t>
      </w:r>
      <w:r w:rsidRPr="008D706D">
        <w:rPr>
          <w:rFonts w:ascii="Times New Roman" w:hAnsi="Times New Roman" w:cs="Times New Roman"/>
          <w:sz w:val="28"/>
          <w:szCs w:val="28"/>
          <w:shd w:val="clear" w:color="auto" w:fill="FFFFFF"/>
          <w:lang w:val="en-US"/>
        </w:rPr>
        <w:t xml:space="preserve"> CI. botulinum</w:t>
      </w:r>
      <w:r w:rsidRPr="008D706D">
        <w:rPr>
          <w:rFonts w:ascii="Times New Roman" w:hAnsi="Times New Roman" w:cs="Times New Roman"/>
          <w:sz w:val="28"/>
          <w:szCs w:val="28"/>
          <w:shd w:val="clear" w:color="auto" w:fill="FFFFFF"/>
        </w:rPr>
        <w:t>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табу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мақсатында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жүргізіледі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lastRenderedPageBreak/>
        <w:t>Бактериологиялық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зеріттеу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үшін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күдікті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аурудан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нәжіс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құсық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шайынды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алынады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Ботулотоксин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оның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типі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биологиялық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сынама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жасау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арқылы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анықталады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Сынама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тышқандарға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жүргізіледі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Олардың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қайсысына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сынама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алдында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антитоксикалық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сарысудың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әр</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түрлері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енгізіледі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Содан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кейін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аурудың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зәрін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немесе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қанын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тышқандарға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жібереді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Антитоксикалық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типі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сәйкес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келген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тышқан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тірі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қалады</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lang w:val="en-US"/>
        </w:rPr>
        <w:br/>
      </w:r>
      <w:r w:rsidRPr="008D706D">
        <w:rPr>
          <w:rFonts w:ascii="Times New Roman" w:hAnsi="Times New Roman" w:cs="Times New Roman"/>
          <w:sz w:val="28"/>
          <w:szCs w:val="28"/>
          <w:shd w:val="clear" w:color="auto" w:fill="FFFFFF"/>
        </w:rPr>
        <w:t>Профилактикасы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Ботулизмнің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алдын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алу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шаралары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өңдеу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тасмалдау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барысында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санитарлық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гигиеналық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талаптарды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қатаң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сақтауға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байланысты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Ерекше</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технологиялық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сонитарлық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назарда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консервілеу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кәсіпорын</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дарында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тағамды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стерильдеу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бактериологиялық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бақлау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техникалық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жабдықтардың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дұрыс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жұрыс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жұмыс</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істеуі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w:t>
      </w:r>
      <w:r w:rsidRPr="008D706D">
        <w:rPr>
          <w:rFonts w:ascii="Times New Roman" w:hAnsi="Times New Roman" w:cs="Times New Roman"/>
          <w:sz w:val="28"/>
          <w:szCs w:val="28"/>
          <w:shd w:val="clear" w:color="auto" w:fill="FFFFFF"/>
          <w:lang w:val="en-US"/>
        </w:rPr>
        <w:t>.</w:t>
      </w:r>
      <w:r w:rsidRPr="008D706D">
        <w:rPr>
          <w:rFonts w:ascii="Times New Roman" w:hAnsi="Times New Roman" w:cs="Times New Roman"/>
          <w:sz w:val="28"/>
          <w:szCs w:val="28"/>
          <w:shd w:val="clear" w:color="auto" w:fill="FFFFFF"/>
        </w:rPr>
        <w:t>б</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ұсталады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Дайын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өнімдерді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тұтынушыларға</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жеткізу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жүйесі</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тасмалдау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ережелерін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қатаң</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сақтауы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қажет</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Балық</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өнімдерін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өндіру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кәсіпорындары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балықты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өңдеу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тәртібін</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тұздауды</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сақтау</w:t>
      </w:r>
      <w:r w:rsidRPr="008D706D">
        <w:rPr>
          <w:rFonts w:ascii="Times New Roman" w:hAnsi="Times New Roman" w:cs="Times New Roman"/>
          <w:sz w:val="28"/>
          <w:szCs w:val="28"/>
          <w:shd w:val="clear" w:color="auto" w:fill="FFFFFF"/>
          <w:lang w:val="en-US"/>
        </w:rPr>
        <w:t xml:space="preserve"> </w:t>
      </w:r>
      <w:r w:rsidRPr="008D706D">
        <w:rPr>
          <w:rFonts w:ascii="Times New Roman" w:hAnsi="Times New Roman" w:cs="Times New Roman"/>
          <w:sz w:val="28"/>
          <w:szCs w:val="28"/>
          <w:shd w:val="clear" w:color="auto" w:fill="FFFFFF"/>
        </w:rPr>
        <w:t>керек</w:t>
      </w:r>
      <w:r w:rsidRPr="008D706D">
        <w:rPr>
          <w:rFonts w:ascii="Times New Roman" w:hAnsi="Times New Roman" w:cs="Times New Roman"/>
          <w:sz w:val="28"/>
          <w:szCs w:val="28"/>
          <w:shd w:val="clear" w:color="auto" w:fill="FFFFFF"/>
          <w:lang w:val="en-US"/>
        </w:rPr>
        <w:t>.</w:t>
      </w:r>
    </w:p>
    <w:p w:rsidR="008D706D" w:rsidRDefault="008D706D" w:rsidP="008D706D">
      <w:pPr>
        <w:spacing w:after="0" w:line="360" w:lineRule="auto"/>
        <w:jc w:val="both"/>
        <w:rPr>
          <w:rFonts w:ascii="Times New Roman" w:hAnsi="Times New Roman" w:cs="Times New Roman"/>
          <w:sz w:val="28"/>
          <w:szCs w:val="28"/>
          <w:shd w:val="clear" w:color="auto" w:fill="FFFFFF"/>
          <w:lang w:val="kk-KZ"/>
        </w:rPr>
      </w:pPr>
      <w:r w:rsidRPr="008D706D">
        <w:rPr>
          <w:rFonts w:ascii="Times New Roman" w:hAnsi="Times New Roman" w:cs="Times New Roman"/>
          <w:sz w:val="28"/>
          <w:szCs w:val="28"/>
          <w:shd w:val="clear" w:color="auto" w:fill="FFFFFF"/>
        </w:rPr>
        <w:t>Паразитарлық аурулар адамдар арасында ең кең таралған патология болып саналады. Қазіргі кезде Бүкіл Дүниежүзілік Денсаулықсақтау Ұйымы берген мәліметтері бойынша планетамыздың тұрғындарының жартысынан көбі (4,5 млрд жуық адам) паразитарлық аурулармен  ауыратын көрінеді.</w:t>
      </w:r>
      <w:r w:rsidRPr="008D706D">
        <w:rPr>
          <w:rFonts w:ascii="Times New Roman" w:hAnsi="Times New Roman" w:cs="Times New Roman"/>
          <w:sz w:val="28"/>
          <w:szCs w:val="28"/>
        </w:rPr>
        <w:br/>
      </w:r>
      <w:r w:rsidRPr="008D706D">
        <w:rPr>
          <w:rFonts w:ascii="Times New Roman" w:hAnsi="Times New Roman" w:cs="Times New Roman"/>
          <w:sz w:val="28"/>
          <w:szCs w:val="28"/>
          <w:shd w:val="clear" w:color="auto" w:fill="FFFFFF"/>
        </w:rPr>
        <w:t>Паразитарлық аурулардың адамдар арасында көп таралуы, олардың қоздырғыштарының теріс әсерінің адам организміне әртүрлі деңгейде әсер етуі және клиникалық тұрғыдан полиморфты болып келіп, олардың диагнозын нақтылаудың қиынға соғатынынан және стерильді иммунитеттің, аурудың алдын алуға бағытталған арнайы әдістің жоқтығынан маңызды мәселе ретінде қаралады.</w:t>
      </w:r>
    </w:p>
    <w:p w:rsidR="008D706D" w:rsidRPr="008D706D" w:rsidRDefault="008D706D" w:rsidP="008D706D">
      <w:pPr>
        <w:spacing w:after="0" w:line="360" w:lineRule="auto"/>
        <w:jc w:val="both"/>
        <w:rPr>
          <w:rFonts w:ascii="Times New Roman" w:hAnsi="Times New Roman" w:cs="Times New Roman"/>
          <w:sz w:val="28"/>
          <w:szCs w:val="28"/>
          <w:shd w:val="clear" w:color="auto" w:fill="FFFFFF"/>
          <w:lang w:val="en-US"/>
        </w:rPr>
      </w:pPr>
      <w:r w:rsidRPr="008D706D">
        <w:rPr>
          <w:rFonts w:ascii="Times New Roman" w:hAnsi="Times New Roman" w:cs="Times New Roman"/>
          <w:sz w:val="28"/>
          <w:szCs w:val="28"/>
          <w:shd w:val="clear" w:color="auto" w:fill="FFFFFF"/>
          <w:lang w:val="kk-KZ"/>
        </w:rPr>
        <w:t xml:space="preserve">    Паразитарлық аурулар көбінесе трофикалық және субтрофикалық белдеуде орналасқан Азия, Африка және Латын Америкасы тұрғындарының  арасында жиі кездеседі. </w:t>
      </w:r>
      <w:r w:rsidRPr="008D706D">
        <w:rPr>
          <w:rFonts w:ascii="Times New Roman" w:hAnsi="Times New Roman" w:cs="Times New Roman"/>
          <w:sz w:val="28"/>
          <w:szCs w:val="28"/>
          <w:shd w:val="clear" w:color="auto" w:fill="FFFFFF"/>
        </w:rPr>
        <w:t xml:space="preserve">Паразитарлық аурулар мәселесі Қазақстанда да маңызды мәселе болып отыр. Жыл сайын 80 мыңға жуық паразитоздар тіркеледі, бұл әрине, паразитарлық аурумен ауыратындардың нағыз санын бермейді. Ауырғандардың арасында 93% тек гельминттерді жұқтырудан </w:t>
      </w:r>
      <w:r w:rsidRPr="008D706D">
        <w:rPr>
          <w:rFonts w:ascii="Times New Roman" w:hAnsi="Times New Roman" w:cs="Times New Roman"/>
          <w:sz w:val="28"/>
          <w:szCs w:val="28"/>
          <w:shd w:val="clear" w:color="auto" w:fill="FFFFFF"/>
        </w:rPr>
        <w:lastRenderedPageBreak/>
        <w:t>туатын аурулар. Олардың ішінде республикада тұрақты түрде кездесетіндерге  энтеробиоз, гименолепидоз, аскаридоз, трихоцефалез, эхинококкоз, описторхоз, тениидоздар, трихинеллез және басқалар жатады. Соңғы жылдары бұлардан басқа, бұрын сирек кездесетін жұқпалар, мысалға дирофиляридоз, стронгилоидоз тіркеліп жүр. Гельминтоздар    көбінесе айқын белгілерсіз өтетіндіктен, тек клиникалық белгілеріне қарап диагноз қою мүмкін емес. Сондықтан диагноз қоюда басты мәселе зертханалық тексерістің сапасына байланысты, ол әдістемелік нұсқаудың талаптарын толық орындап, тексеріс материалдарын дұрыс таңдап алып, гельминттердің өсіп-өну циклын толық, адам организмінен шығарылу жолдарын және олардың жұмыртқаларының морфологиялық құрлымын білуді керек етеді.</w:t>
      </w:r>
      <w:r w:rsidRPr="008D706D">
        <w:rPr>
          <w:rFonts w:ascii="Times New Roman" w:hAnsi="Times New Roman" w:cs="Times New Roman"/>
          <w:sz w:val="28"/>
          <w:szCs w:val="28"/>
        </w:rPr>
        <w:br/>
      </w:r>
      <w:r w:rsidRPr="008D706D">
        <w:rPr>
          <w:rFonts w:ascii="Times New Roman" w:hAnsi="Times New Roman" w:cs="Times New Roman"/>
          <w:sz w:val="28"/>
          <w:szCs w:val="28"/>
          <w:shd w:val="clear" w:color="auto" w:fill="FFFFFF"/>
        </w:rPr>
        <w:t xml:space="preserve">Қазақстан Республикасы «Халықтың денсаулығы және денсаулық сақтау жөніндегі» кодекс бойынша айналадағы орта мен халықтың денсаулығын сақтау жөніндегі өзге де заң құжаттары санитарлық-эпидемиологиялық салауаттылық саласындағы қатынастарды реттеудің құқықтық негізі болып табылады. Ұйымдық экономикалық, құқықтық және тәрбиелік сипаттағы шаралар кешенін жүргізілуімен қамтамасыз етілетін  азаматтардың денсаулығын, тіршілік ортасының қолайлылығы мен санитарлық-эпидемиологиялық салауаттылығын қорғауды жүзеге асыру қажет. Жұқпалы аурулармен ауырғандар, жұқпалы аурулармен ауырады деп күдік туғызатындар және бактерия таратушылар оқшауландырылуға және ауруханада емделуге жатады , жұқпалы аурулармен қарым-қатынаста болған адам медициналық қадағалауға алынады, қажет болған жағдайда оқшауландырылады және емделеді. Халықтың денсаулығын қорғау жұқпалы және паразиттік ауруларды болдырмау кәсіптәк аурулар мен уланулардың, бақытсыз оқиғалардың алдын алу, еңбек қауіпсіздігін  қамтамасыз ету мақсатында кәсіпорындардың, мекемелердің , ұйымдардың қызметкерлері мен азаматтары алдын ала және мерзімдік бақылаулардан ,арнайы медициналық тексерулерден өтеді. Қазіргі кезде Алматы қаласы Әуезов ауданында жұқпалы паразитті аурулар ішінде кең тараған түрі – энтеребиоз </w:t>
      </w:r>
      <w:r w:rsidRPr="008D706D">
        <w:rPr>
          <w:rFonts w:ascii="Times New Roman" w:hAnsi="Times New Roman" w:cs="Times New Roman"/>
          <w:sz w:val="28"/>
          <w:szCs w:val="28"/>
          <w:shd w:val="clear" w:color="auto" w:fill="FFFFFF"/>
        </w:rPr>
        <w:lastRenderedPageBreak/>
        <w:t>ауруы. Паразиттік аурулар паразиттердің сан алуан түрлерінен туындайтын аурулар. Паразитті тасымалдаушы – аурудың клиникалық белгілерісіз паразиттік аурулар қоздырғыштарын тасымалдаушылар.</w:t>
      </w:r>
      <w:r w:rsidRPr="008D706D">
        <w:rPr>
          <w:rFonts w:ascii="Times New Roman" w:hAnsi="Times New Roman" w:cs="Times New Roman"/>
          <w:sz w:val="28"/>
          <w:szCs w:val="28"/>
        </w:rPr>
        <w:br/>
      </w:r>
      <w:r w:rsidRPr="008D706D">
        <w:rPr>
          <w:rFonts w:ascii="Times New Roman" w:hAnsi="Times New Roman" w:cs="Times New Roman"/>
          <w:sz w:val="28"/>
          <w:szCs w:val="28"/>
          <w:shd w:val="clear" w:color="auto" w:fill="FFFFFF"/>
        </w:rPr>
        <w:t xml:space="preserve">      Гельминтоздар - әр түрлі гельминттер түрлерінен туындайтын инвазиялық аурулар. Паразиттік аурулармен ауырғандарды және олардың қоздырғыштарын тасымалдаушыларды анықтауды, медициналық көмекке жүгінгенде, алдын ала және мерзімдік медициналық қараулар кезінде меншік нысанына қарамастан медициналық ұйымдар жүзеге асырады. Барлық паразиттік аурулар мен паразитті тасымалдау жағдайы олардың анықталған жері бойынша денсаулық сақтау ұйымдарында тіркелуге, мемлекеттік есепке алуға жатады және Қазақстан Республикасы санитарлық-эпидемиологиялық қызметінің мемлекеттік органдары мен ұйымдары олардың есебін жүргізеді. Энтеребиоз ауруы мектепке дейінгі және мектеп жасындағы балаларда жиі кездеседі. Сондықтан мектепке дейінге және бастауыш мектеп жасындағы балалар ұжымдарында балаларды контагиозды гельминтоздар мен ішек протооздарына алдын ала тексеру жылына бір рет жоспар бойынша жүргізілуі тиіс. Медициналық ұйымдар тиісті аумақтағы мемлекеттік санитарлық-эпидемиологиялық органдарының басқармаларына анықталған науқастар мен паразиттік аурулар қоздырғыштарын тасымалдаушылардың нәтижелері жөнінде ақпарат береді. Мысалы Әуезов ауданы бойынша 2010 жылдың 10 айында – 267 жағдаймен паразитті энтеребиоз ауруы тіркелген,  оның ішінде 1 ересек адам, қалған науқастардың барлығы – 14 жасқа дейінгі балалар. Энтеребиоз ауруы тіркелгені жөнінде ақпарат түскеннен соң біздің бөлімше тарапынан тиісті санитарлық-эпидемиологиялық шаралар жүргізіледі. Тиісті аймақтың дәрігерлік қызметкерлеріне ауруды бақылауға алуға, диспансеризация жүргізуге, емдеуге санитарлық-ұйғарымдар беріледі. Энтеребиозға бір рет тексерілгенде 15 пайызға және одан астам инвазияланғандар анықталған балалар ұйымдарында барлық балалар сауықтырылады. Емдеу кезінде балар мектепке дейінге және жалпы білім беру ұйымдарына барудан, қоғамдық тамақтану, сауықтыру объектілерінде, </w:t>
      </w:r>
      <w:r w:rsidRPr="008D706D">
        <w:rPr>
          <w:rFonts w:ascii="Times New Roman" w:hAnsi="Times New Roman" w:cs="Times New Roman"/>
          <w:sz w:val="28"/>
          <w:szCs w:val="28"/>
          <w:shd w:val="clear" w:color="auto" w:fill="FFFFFF"/>
        </w:rPr>
        <w:lastRenderedPageBreak/>
        <w:t>мектепке дейінгі және жалпы білім беру ұйымдарына, жүзу бассейіндерінде жұмыс істейтін адамдарды жұмыстан босатады. Диспансерлік бақылаудың мерзімдері – энтеребиоз кезінде дегельментизациядан 10-14 күннен кейін , 1-3 күн аралығында перианальды қырынды алумен 2 рет зерттеледі. Бүгінгі күні энтнребиоз ауруын болдырмау барысында дәрігерлердің кәсіби білім деңгейін көтеріп отыру балалар мен ересектерге гигиеналық тәрбие беру мен оқытуды  шарт деп ойлаймын.</w:t>
      </w:r>
    </w:p>
    <w:p w:rsidR="008D706D" w:rsidRPr="008D706D" w:rsidRDefault="008D706D" w:rsidP="008D706D">
      <w:pPr>
        <w:tabs>
          <w:tab w:val="left" w:pos="1440"/>
        </w:tabs>
        <w:spacing w:after="0" w:line="360" w:lineRule="auto"/>
        <w:ind w:firstLine="540"/>
        <w:jc w:val="both"/>
        <w:rPr>
          <w:rFonts w:ascii="Times New Roman" w:eastAsia="Batang" w:hAnsi="Times New Roman" w:cs="Times New Roman"/>
          <w:color w:val="000000"/>
          <w:sz w:val="28"/>
          <w:szCs w:val="28"/>
          <w:lang w:val="kk-KZ" w:eastAsia="ko-KR"/>
        </w:rPr>
      </w:pPr>
      <w:r w:rsidRPr="008D706D">
        <w:rPr>
          <w:rFonts w:ascii="Times New Roman" w:hAnsi="Times New Roman" w:cs="Times New Roman"/>
          <w:color w:val="000000"/>
          <w:sz w:val="28"/>
          <w:szCs w:val="28"/>
          <w:lang w:val="kk-KZ"/>
        </w:rPr>
        <w:t>Ауески ауруы мал шаруашылығында, терісі бағалы аңдар мен ет қоректілердің барлығына індеттік ахуал туғызады. Бұл көптеген дамыған елдердегі ветеринария ғылымы мен тәжірибесіндегі мәселелерінің бірі болып отырған індет. Індет тараған аймақтарда мал шаруашылығына үлкен экономикалық шығын келтіреді, жануарлардың өнімділігін төмендетеді, төлдердің жаппай қырылуына әкеліп соғады. Әлемдік тіркелім жинақтарында барлық Еуропа елдерінде Оңтүстік және солтүстік Америка, Африка және Азия, ТМД-елдерінде, сондай-ақ Қазақстанда тіркелген. Шошқа шаруашылықтарында Ауески ауруымен күресу және оны болдырмау және алдын алу мемлекеттік тұрғыда қарастырылатын мәселелердің бірі болып саналады. Ауески ауруы қоздырғышын анықтау әр түрлі</w:t>
      </w:r>
      <w:r w:rsidRPr="008D706D">
        <w:rPr>
          <w:rFonts w:ascii="Times New Roman" w:eastAsia="Batang" w:hAnsi="Times New Roman" w:cs="Times New Roman"/>
          <w:color w:val="000000"/>
          <w:sz w:val="28"/>
          <w:szCs w:val="28"/>
          <w:lang w:val="kk-KZ" w:eastAsia="ko-KR"/>
        </w:rPr>
        <w:t xml:space="preserve"> серологиялық тәсілдер  қолданыста болып, тексерілген (</w:t>
      </w:r>
      <w:r w:rsidRPr="008D706D">
        <w:rPr>
          <w:rFonts w:ascii="Times New Roman" w:hAnsi="Times New Roman" w:cs="Times New Roman"/>
          <w:color w:val="000000"/>
          <w:sz w:val="28"/>
          <w:szCs w:val="28"/>
          <w:lang w:val="kk-KZ"/>
        </w:rPr>
        <w:t>Никитин М.Г., Базылев П.М. 1967,</w:t>
      </w:r>
      <w:r w:rsidRPr="008D706D">
        <w:rPr>
          <w:rFonts w:ascii="Times New Roman" w:eastAsia="Batang" w:hAnsi="Times New Roman" w:cs="Times New Roman"/>
          <w:color w:val="000000"/>
          <w:sz w:val="28"/>
          <w:szCs w:val="28"/>
          <w:lang w:val="kk-KZ" w:eastAsia="ko-KR"/>
        </w:rPr>
        <w:t xml:space="preserve"> </w:t>
      </w:r>
      <w:r w:rsidRPr="008D706D">
        <w:rPr>
          <w:rFonts w:ascii="Times New Roman" w:hAnsi="Times New Roman" w:cs="Times New Roman"/>
          <w:color w:val="000000"/>
          <w:sz w:val="28"/>
          <w:szCs w:val="28"/>
          <w:lang w:val="kk-KZ"/>
        </w:rPr>
        <w:t xml:space="preserve">Watson W.A. </w:t>
      </w:r>
      <w:r w:rsidRPr="008D706D">
        <w:rPr>
          <w:rFonts w:ascii="Times New Roman" w:hAnsi="Times New Roman" w:cs="Times New Roman"/>
          <w:noProof/>
          <w:color w:val="000000"/>
          <w:sz w:val="28"/>
          <w:szCs w:val="28"/>
          <w:lang w:val="kk-KZ"/>
        </w:rPr>
        <w:t>1986</w:t>
      </w:r>
      <w:r w:rsidRPr="008D706D">
        <w:rPr>
          <w:rFonts w:ascii="Times New Roman" w:eastAsia="Batang" w:hAnsi="Times New Roman" w:cs="Times New Roman"/>
          <w:color w:val="000000"/>
          <w:sz w:val="28"/>
          <w:szCs w:val="28"/>
          <w:lang w:val="kk-KZ" w:eastAsia="ko-KR"/>
        </w:rPr>
        <w:t xml:space="preserve">). </w:t>
      </w:r>
    </w:p>
    <w:p w:rsidR="008D706D" w:rsidRPr="008D706D" w:rsidRDefault="008D706D" w:rsidP="008D706D">
      <w:pPr>
        <w:tabs>
          <w:tab w:val="left" w:pos="1440"/>
        </w:tabs>
        <w:spacing w:after="0" w:line="360" w:lineRule="auto"/>
        <w:ind w:firstLine="540"/>
        <w:jc w:val="both"/>
        <w:rPr>
          <w:rFonts w:ascii="Times New Roman" w:hAnsi="Times New Roman" w:cs="Times New Roman"/>
          <w:color w:val="000000"/>
          <w:sz w:val="28"/>
          <w:szCs w:val="28"/>
          <w:lang w:val="kk-KZ"/>
        </w:rPr>
      </w:pPr>
      <w:r w:rsidRPr="008D706D">
        <w:rPr>
          <w:rFonts w:ascii="Times New Roman" w:hAnsi="Times New Roman" w:cs="Times New Roman"/>
          <w:color w:val="000000"/>
          <w:sz w:val="28"/>
          <w:szCs w:val="28"/>
          <w:lang w:val="kk-KZ"/>
        </w:rPr>
        <w:t>Ауески ауруымен күрес шараларының басты буыны-инфекция қоздырғышының бастауы болып табылатын ауруға шалдыққан жануарларды түгелдей тез арада анықтап, оларды оқшаулап, жою. Ауески ауруын балау үшін серологиялық зерттеулер жүргізіледі, б</w:t>
      </w:r>
      <w:r w:rsidRPr="008D706D">
        <w:rPr>
          <w:rFonts w:ascii="Times New Roman" w:eastAsia="Batang" w:hAnsi="Times New Roman" w:cs="Times New Roman"/>
          <w:color w:val="000000"/>
          <w:sz w:val="28"/>
          <w:szCs w:val="28"/>
          <w:lang w:val="kk-KZ" w:eastAsia="ko-KR"/>
        </w:rPr>
        <w:t xml:space="preserve">ұлар – комплементті ұзақ байланыстыру реакциясы (КҰБР), енжар гемагглютинация реакциясы (ЕГАР), жанама гемагглютинация реакциясы (ЖГАР), иммунды диффузия реакциясы (ИДР), полимеразды тізбекті реакциясы (ПТР) және т.б. </w:t>
      </w:r>
      <w:r w:rsidRPr="008D706D">
        <w:rPr>
          <w:rFonts w:ascii="Times New Roman" w:hAnsi="Times New Roman" w:cs="Times New Roman"/>
          <w:color w:val="000000"/>
          <w:sz w:val="28"/>
          <w:szCs w:val="28"/>
          <w:lang w:val="kk-KZ"/>
        </w:rPr>
        <w:t xml:space="preserve">Балау әдістерінің кемшіліктерінен, ауруға шалдыққан малды аз уақыт ішінде бөліп алу қиындыққа соғады. Осыған байланысты балау әдісі кешенді түрде жүргізіледі. Соның өзінде, жануарлардың ағзасында Ауески ауруы </w:t>
      </w:r>
      <w:r w:rsidRPr="008D706D">
        <w:rPr>
          <w:rFonts w:ascii="Times New Roman" w:hAnsi="Times New Roman" w:cs="Times New Roman"/>
          <w:color w:val="000000"/>
          <w:sz w:val="28"/>
          <w:szCs w:val="28"/>
          <w:lang w:val="kk-KZ"/>
        </w:rPr>
        <w:lastRenderedPageBreak/>
        <w:t>қоздырғышы бар-жоғын анықтауға ғана мүмкіндік береді. Егер Ауески ауруы бар болған жағдайда шаруашылық толық бақылауға алынады. Сондай-ақ әрбір жануарды  ауырғанын анықтайтын сенімді әдіс қажет. Осыған орай вирусологиялық тәсілдерді алмастыратын жаңа диагностикалық</w:t>
      </w:r>
      <w:r w:rsidRPr="008D706D">
        <w:rPr>
          <w:rFonts w:ascii="Times New Roman" w:eastAsia="Batang" w:hAnsi="Times New Roman" w:cs="Times New Roman"/>
          <w:color w:val="000000"/>
          <w:sz w:val="28"/>
          <w:szCs w:val="28"/>
          <w:lang w:val="kk-KZ" w:eastAsia="ko-KR"/>
        </w:rPr>
        <w:t xml:space="preserve"> әдістер қажет. </w:t>
      </w:r>
      <w:r w:rsidRPr="008D706D">
        <w:rPr>
          <w:rFonts w:ascii="Times New Roman" w:hAnsi="Times New Roman" w:cs="Times New Roman"/>
          <w:color w:val="000000"/>
          <w:sz w:val="28"/>
          <w:szCs w:val="28"/>
          <w:lang w:val="kk-KZ"/>
        </w:rPr>
        <w:t xml:space="preserve">Осындай әдіс ретінде Ауески ауруы қоздырғышын балау үшін мононклоналды антиденелер негізіндегі иммунды ферменттік талдау тәсілі қолданыла бастады (G. Spira, R. Follock 1985, SooHwan An 1985). </w:t>
      </w:r>
    </w:p>
    <w:p w:rsidR="008D706D" w:rsidRPr="008D706D" w:rsidRDefault="008D706D" w:rsidP="008D706D">
      <w:pPr>
        <w:tabs>
          <w:tab w:val="left" w:pos="1440"/>
        </w:tabs>
        <w:spacing w:after="0" w:line="360" w:lineRule="auto"/>
        <w:ind w:firstLine="540"/>
        <w:jc w:val="both"/>
        <w:rPr>
          <w:rFonts w:ascii="Times New Roman" w:hAnsi="Times New Roman" w:cs="Times New Roman"/>
          <w:color w:val="000000"/>
          <w:sz w:val="28"/>
          <w:szCs w:val="28"/>
          <w:lang w:val="kk-KZ"/>
        </w:rPr>
      </w:pPr>
      <w:r w:rsidRPr="008D706D">
        <w:rPr>
          <w:rFonts w:ascii="Times New Roman" w:hAnsi="Times New Roman" w:cs="Times New Roman"/>
          <w:color w:val="000000"/>
          <w:sz w:val="28"/>
          <w:szCs w:val="28"/>
          <w:lang w:val="kk-KZ"/>
        </w:rPr>
        <w:t>Ауески ауруының қатерлі вирусын жұқтырғанға дейін ертерек анықтау қажет. Ауески ауруының зертханалық диагностикасы үшін микрофлуресценция талдау (МФТ) қолданады, ол жасуша өсіндісіндегі вирусты анықтайды. Ауески ауруын балау мақсатында диагностикум иммунды ферменттік талдау (ИФТ), реакциясы қолданылған. Жалпы анықтау жұмыстары үшін иммунды ферменттік талдау (ELISA) әдісі ыңғайлы, әрі тиімді болып табылған. Құрамынада вирусы бар өсінді сұйықтықтардың титрін анықтау үшін қолданылған. Анықтау барысында Ауески ауруы вирусын титрлеу қорытындыларын салыстырда иммуноглобулиндік сезімталдылығы жоғары екені анықталып, зертханалық зерттеулерде қолдануға ұсынылды.</w:t>
      </w:r>
    </w:p>
    <w:p w:rsidR="008D706D" w:rsidRPr="008D706D" w:rsidRDefault="008D706D" w:rsidP="008D706D">
      <w:pPr>
        <w:tabs>
          <w:tab w:val="left" w:pos="1440"/>
        </w:tabs>
        <w:spacing w:after="0" w:line="360" w:lineRule="auto"/>
        <w:ind w:firstLine="540"/>
        <w:jc w:val="both"/>
        <w:rPr>
          <w:rFonts w:ascii="Times New Roman" w:eastAsia="Batang" w:hAnsi="Times New Roman" w:cs="Times New Roman"/>
          <w:color w:val="000000"/>
          <w:sz w:val="28"/>
          <w:szCs w:val="28"/>
          <w:lang w:val="kk-KZ" w:eastAsia="ko-KR"/>
        </w:rPr>
      </w:pPr>
      <w:r w:rsidRPr="008D706D">
        <w:rPr>
          <w:rFonts w:ascii="Times New Roman" w:eastAsia="Batang" w:hAnsi="Times New Roman" w:cs="Times New Roman"/>
          <w:color w:val="000000"/>
          <w:sz w:val="28"/>
          <w:szCs w:val="28"/>
          <w:lang w:val="kk-KZ" w:eastAsia="ko-KR"/>
        </w:rPr>
        <w:t xml:space="preserve"> Көптеген аса қауіпті жұқпалы ауруларды, соның ішінде Ауески ауруын анықтауға соңғы кезде ұсынылып жүрген сезімталдылығы жоғары иммунологиялық реакциялардың бірі - иммунды ферменттік талдау (ИФТ) (</w:t>
      </w:r>
      <w:r w:rsidRPr="008D706D">
        <w:rPr>
          <w:rFonts w:ascii="Times New Roman" w:hAnsi="Times New Roman" w:cs="Times New Roman"/>
          <w:color w:val="000000"/>
          <w:sz w:val="28"/>
          <w:szCs w:val="28"/>
          <w:lang w:val="kk-KZ"/>
        </w:rPr>
        <w:t>Afshar A. 1987, Banks M 1989, Моренков О.С. 2001</w:t>
      </w:r>
      <w:r w:rsidRPr="008D706D">
        <w:rPr>
          <w:rFonts w:ascii="Times New Roman" w:eastAsia="Batang" w:hAnsi="Times New Roman" w:cs="Times New Roman"/>
          <w:color w:val="000000"/>
          <w:sz w:val="28"/>
          <w:szCs w:val="28"/>
          <w:lang w:val="kk-KZ" w:eastAsia="ko-KR"/>
        </w:rPr>
        <w:t xml:space="preserve">). </w:t>
      </w:r>
    </w:p>
    <w:p w:rsidR="008D706D" w:rsidRPr="008D706D" w:rsidRDefault="008D706D" w:rsidP="008D706D">
      <w:pPr>
        <w:tabs>
          <w:tab w:val="left" w:pos="1440"/>
        </w:tabs>
        <w:spacing w:after="0" w:line="360" w:lineRule="auto"/>
        <w:ind w:firstLine="540"/>
        <w:jc w:val="both"/>
        <w:rPr>
          <w:rFonts w:ascii="Times New Roman" w:eastAsia="Batang" w:hAnsi="Times New Roman" w:cs="Times New Roman"/>
          <w:color w:val="000000"/>
          <w:sz w:val="28"/>
          <w:szCs w:val="28"/>
          <w:lang w:val="kk-KZ" w:eastAsia="ko-KR"/>
        </w:rPr>
      </w:pPr>
      <w:r w:rsidRPr="008D706D">
        <w:rPr>
          <w:rFonts w:ascii="Times New Roman" w:eastAsia="Batang" w:hAnsi="Times New Roman" w:cs="Times New Roman"/>
          <w:color w:val="000000"/>
          <w:sz w:val="28"/>
          <w:szCs w:val="28"/>
          <w:lang w:val="kk-KZ" w:eastAsia="ko-KR"/>
        </w:rPr>
        <w:t xml:space="preserve">ИФТ әдісі жоғары сезімталдылығы бар, күрделі қондырғыларды қажет етпейтін және олардың кейбір түрлері шаруашылықта да, жайылымдық жағдайда да мал басын жаппай тексеруге мүмкіндік беретін тиімді әдістің бірі. </w:t>
      </w:r>
    </w:p>
    <w:p w:rsidR="008D706D" w:rsidRPr="008D706D" w:rsidRDefault="008D706D" w:rsidP="008D706D">
      <w:pPr>
        <w:tabs>
          <w:tab w:val="left" w:pos="1440"/>
        </w:tabs>
        <w:spacing w:after="0" w:line="360" w:lineRule="auto"/>
        <w:ind w:firstLine="540"/>
        <w:jc w:val="both"/>
        <w:rPr>
          <w:rFonts w:ascii="Times New Roman" w:hAnsi="Times New Roman" w:cs="Times New Roman"/>
          <w:sz w:val="28"/>
          <w:szCs w:val="28"/>
          <w:lang w:val="kk-KZ"/>
        </w:rPr>
      </w:pPr>
      <w:r w:rsidRPr="008D706D">
        <w:rPr>
          <w:rFonts w:ascii="Times New Roman" w:eastAsia="Batang" w:hAnsi="Times New Roman" w:cs="Times New Roman"/>
          <w:color w:val="000000"/>
          <w:sz w:val="28"/>
          <w:szCs w:val="28"/>
          <w:lang w:val="kk-KZ" w:eastAsia="ko-KR"/>
        </w:rPr>
        <w:t xml:space="preserve">Дамыған елдердің медицина және ветеринария салаларында жұқпалы ауруларды балауға, диагностикалық тәсілдерді жетілдіруде әлемдік ғылымда биотехнология жетістіктерінде біртекті немесе моноклоналды антиденелерді синтездейтін гибридомалардың жекеленген клондарын бөліп алуға жол </w:t>
      </w:r>
      <w:r w:rsidRPr="008D706D">
        <w:rPr>
          <w:rFonts w:ascii="Times New Roman" w:eastAsia="Batang" w:hAnsi="Times New Roman" w:cs="Times New Roman"/>
          <w:color w:val="000000"/>
          <w:sz w:val="28"/>
          <w:szCs w:val="28"/>
          <w:lang w:val="kk-KZ" w:eastAsia="ko-KR"/>
        </w:rPr>
        <w:lastRenderedPageBreak/>
        <w:t>ашылып, олардың негізінде жаңа диагностикалық тәсілдерді жетілдіруге мүмкіндік тууда.</w:t>
      </w:r>
      <w:r w:rsidRPr="008D706D">
        <w:rPr>
          <w:rFonts w:ascii="Times New Roman" w:hAnsi="Times New Roman" w:cs="Times New Roman"/>
          <w:color w:val="000000"/>
          <w:sz w:val="28"/>
          <w:szCs w:val="28"/>
          <w:lang w:val="kk-KZ"/>
        </w:rPr>
        <w:t xml:space="preserve"> Қазірде жұқпалы аурулардың қоздырғыштарымен телімді антиденелерді анықтауда кеңінен қолданылады (Бұлашев А.Қ., 1995; Бакирова Г.А., 2001; Сұраншиев Ж.Ә., 2002; Қойбағаров М.А., 2006). Сонымен қатар моноклоналды антиденелер антигендердің құрылымын зерттеу үшін, иммунды профилактикалық препарат дайындау мақсатында және жұқпалы аурулардың терапиясын жетілдіруде, пайдаланылуда шошқалардың Ауески ауруына қарсы жүргізілетін вакцинациялаудың тиіміділігін бағалауда ең бастысы қан сарысуындағы вирусқа қарсы түзілген антиденелердің деңгейін анықтау қажет. Осыған орай моноклоналды антиденелер негізінде қойылатын иммунды ферменттік талдауды және иммунофлуоресценцияның жанама әдістерін қолданған тиімді. </w:t>
      </w:r>
    </w:p>
    <w:sectPr w:rsidR="008D706D" w:rsidRPr="008D706D" w:rsidSect="003F0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D6E6E"/>
    <w:multiLevelType w:val="hybridMultilevel"/>
    <w:tmpl w:val="3796E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8D706D"/>
    <w:rsid w:val="003F005E"/>
    <w:rsid w:val="008D706D"/>
    <w:rsid w:val="00D93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0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706D"/>
  </w:style>
  <w:style w:type="character" w:styleId="a3">
    <w:name w:val="Hyperlink"/>
    <w:basedOn w:val="a0"/>
    <w:uiPriority w:val="99"/>
    <w:semiHidden/>
    <w:unhideWhenUsed/>
    <w:rsid w:val="008D706D"/>
    <w:rPr>
      <w:color w:val="0000FF"/>
      <w:u w:val="single"/>
    </w:rPr>
  </w:style>
  <w:style w:type="paragraph" w:styleId="a4">
    <w:name w:val="List Paragraph"/>
    <w:basedOn w:val="a"/>
    <w:uiPriority w:val="34"/>
    <w:qFormat/>
    <w:rsid w:val="008D70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2%D0%B8%D1%80%D1%83%D1%81" TargetMode="External"/><Relationship Id="rId13" Type="http://schemas.openxmlformats.org/officeDocument/2006/relationships/hyperlink" Target="http://kk.wikipedia.org/wiki/%D0%A2%D0%BE%D0%BF%D1%8B%D1%80%D0%B0%D2%9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k.wikipedia.org/wiki/%D0%90%D0%BD%D1%82%D0%BE%D0%BD%D0%B8_%D0%92%D0%B0%D0%BD_%D0%9B%D0%B5%D0%B2%D0%B5%D0%BD%D0%B3%D1%83%D0%BA" TargetMode="External"/><Relationship Id="rId12" Type="http://schemas.openxmlformats.org/officeDocument/2006/relationships/hyperlink" Target="http://kk.wikipedia.org/wiki/%D0%90%D0%B2%D1%82%D0%BE%D1%82%D1%80%D0%BE%D1%84%D1%82%D0%B0%D1%80" TargetMode="External"/><Relationship Id="rId17" Type="http://schemas.openxmlformats.org/officeDocument/2006/relationships/hyperlink" Target="http://kk.wikipedia.org/wiki/%D0%A4%D0%BE%D1%82%D0%BE%D1%81%D0%B8%D0%BD%D1%82%D0%B5%D0%B7" TargetMode="External"/><Relationship Id="rId2" Type="http://schemas.openxmlformats.org/officeDocument/2006/relationships/styles" Target="styles.xml"/><Relationship Id="rId16" Type="http://schemas.openxmlformats.org/officeDocument/2006/relationships/hyperlink" Target="http://kk.wikipedia.org/wiki/%D0%91%D0%B8%D0%BE%D1%81%D1%84%D0%B5%D1%80%D0%B0" TargetMode="External"/><Relationship Id="rId1" Type="http://schemas.openxmlformats.org/officeDocument/2006/relationships/numbering" Target="numbering.xml"/><Relationship Id="rId6" Type="http://schemas.openxmlformats.org/officeDocument/2006/relationships/hyperlink" Target="http://kk.wikipedia.org/wiki/%D0%9E%D1%80%D0%B3%D0%B0%D0%BD%D0%B8%D0%B7%D0%BC" TargetMode="External"/><Relationship Id="rId11" Type="http://schemas.openxmlformats.org/officeDocument/2006/relationships/hyperlink" Target="http://kk.wikipedia.org/wiki/%D0%91%D0%B0%D0%BB%D0%B4%D1%8B%D1%80" TargetMode="External"/><Relationship Id="rId5" Type="http://schemas.openxmlformats.org/officeDocument/2006/relationships/hyperlink" Target="http://kk.wikipedia.org/w/index.php?title=%D0%9C%D0%B8%D0%BA%D1%80%D0%BE%D1%81%D0%BA%D0%BE%D0%BF&amp;action=edit&amp;redlink=1" TargetMode="External"/><Relationship Id="rId15" Type="http://schemas.openxmlformats.org/officeDocument/2006/relationships/hyperlink" Target="http://kk.wikipedia.org/wiki/%D0%90%D1%83%D0%B0" TargetMode="External"/><Relationship Id="rId10" Type="http://schemas.openxmlformats.org/officeDocument/2006/relationships/hyperlink" Target="http://kk.wikipedia.org/w/index.php?title=%D0%91%D0%B0%D0%BA%D1%82%D0%B5%D1%80%D0%B8%D1%8F&amp;action=edit&amp;redlink=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k.wikipedia.org/wiki/%D0%9C%D0%B8%D0%BA%D1%80%D0%BE%D0%B1%D0%B8%D0%BE%D0%BB%D0%BE%D0%B3%D0%B8%D1%8F" TargetMode="External"/><Relationship Id="rId14" Type="http://schemas.openxmlformats.org/officeDocument/2006/relationships/hyperlink" Target="http://kk.wikipedia.org/wiki/%D0%A1%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4369</Words>
  <Characters>24909</Characters>
  <Application>Microsoft Office Word</Application>
  <DocSecurity>0</DocSecurity>
  <Lines>207</Lines>
  <Paragraphs>58</Paragraphs>
  <ScaleCrop>false</ScaleCrop>
  <Company/>
  <LinksUpToDate>false</LinksUpToDate>
  <CharactersWithSpaces>29220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2</cp:revision>
  <dcterms:created xsi:type="dcterms:W3CDTF">2012-09-10T03:59:00Z</dcterms:created>
  <dcterms:modified xsi:type="dcterms:W3CDTF">2012-09-10T04:11:00Z</dcterms:modified>
</cp:coreProperties>
</file>